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889D8B" w14:textId="77777777" w:rsidR="000023BD" w:rsidRDefault="00F8745C" w:rsidP="006E544F">
      <w:pPr>
        <w:pStyle w:val="Nzev"/>
        <w:spacing w:before="240"/>
        <w:rPr>
          <w:b/>
        </w:rPr>
      </w:pPr>
      <w:bookmarkStart w:id="0" w:name="_bn8636es5t3a" w:colFirst="0" w:colLast="0"/>
      <w:bookmarkEnd w:id="0"/>
      <w:r>
        <w:rPr>
          <w:b/>
        </w:rPr>
        <w:t>Kritické místo pedosféra</w:t>
      </w:r>
    </w:p>
    <w:p w14:paraId="7510B2C3" w14:textId="1390C0EB" w:rsidR="000023BD" w:rsidRDefault="00875587">
      <w:r>
        <w:t>Komplexní modul vytvořený pro překonání zjištěných příčin kritičnosti tematického celku Pedosféra.</w:t>
      </w:r>
    </w:p>
    <w:p w14:paraId="178E40F4" w14:textId="77777777" w:rsidR="00875587" w:rsidRDefault="00875587"/>
    <w:p w14:paraId="1CA6D7CE" w14:textId="77777777" w:rsidR="000023BD" w:rsidRDefault="00F8745C">
      <w:pPr>
        <w:rPr>
          <w:b/>
          <w:sz w:val="26"/>
          <w:szCs w:val="26"/>
        </w:rPr>
      </w:pPr>
      <w:r>
        <w:rPr>
          <w:b/>
          <w:sz w:val="26"/>
          <w:szCs w:val="26"/>
        </w:rPr>
        <w:t>Cíle:</w:t>
      </w:r>
    </w:p>
    <w:p w14:paraId="47B1C224" w14:textId="0BBD7585" w:rsidR="000023BD" w:rsidRDefault="00875587">
      <w:pPr>
        <w:spacing w:before="240" w:after="240"/>
      </w:pPr>
      <w:r>
        <w:t>Student</w:t>
      </w:r>
      <w:r w:rsidR="00F8745C">
        <w:t xml:space="preserve"> je do problematiky více motivovaný.</w:t>
      </w:r>
    </w:p>
    <w:p w14:paraId="0971C3C9" w14:textId="77777777" w:rsidR="000023BD" w:rsidRDefault="00F8745C" w:rsidP="00F1018F">
      <w:pPr>
        <w:pStyle w:val="Odstavecseseznamem"/>
        <w:numPr>
          <w:ilvl w:val="0"/>
          <w:numId w:val="39"/>
        </w:numPr>
        <w:spacing w:before="240" w:after="240"/>
      </w:pPr>
      <w:r>
        <w:t>aktivně se zapojí do diskuze ohledně významu půdy</w:t>
      </w:r>
    </w:p>
    <w:p w14:paraId="6C70AE4A" w14:textId="316F2783" w:rsidR="000023BD" w:rsidRDefault="00875587">
      <w:r>
        <w:t>Student</w:t>
      </w:r>
      <w:r w:rsidR="00F8745C">
        <w:t xml:space="preserve"> zná složky půdy a dokáže je třídit do nadřazených skupin (organická živá, organická neživá, anorganická složka).</w:t>
      </w:r>
    </w:p>
    <w:p w14:paraId="39DB3688" w14:textId="3FF4EA60" w:rsidR="000023BD" w:rsidRDefault="00875587">
      <w:pPr>
        <w:spacing w:before="240" w:after="240" w:line="240" w:lineRule="auto"/>
      </w:pPr>
      <w:r>
        <w:t>Student</w:t>
      </w:r>
      <w:r w:rsidR="00F8745C">
        <w:t xml:space="preserve"> zná základní třídění anorganické pevné složky podle velikosti částic a rozumí vztahu mezi velikostí částic, druhy půd a schopností půdy zadržovat vodu. </w:t>
      </w:r>
    </w:p>
    <w:p w14:paraId="29C7DDBE" w14:textId="1E5BB4A3" w:rsidR="000023BD" w:rsidRDefault="00875587" w:rsidP="00F1018F">
      <w:pPr>
        <w:spacing w:before="240" w:after="240" w:line="240" w:lineRule="auto"/>
      </w:pPr>
      <w:r>
        <w:t>Student</w:t>
      </w:r>
      <w:r w:rsidR="00F8745C">
        <w:t xml:space="preserve"> dokáže popsat vznik půd.</w:t>
      </w:r>
    </w:p>
    <w:p w14:paraId="73928FCC" w14:textId="77777777" w:rsidR="000023BD" w:rsidRDefault="00F8745C" w:rsidP="00F1018F">
      <w:pPr>
        <w:pStyle w:val="Odstavecseseznamem"/>
        <w:numPr>
          <w:ilvl w:val="0"/>
          <w:numId w:val="39"/>
        </w:numPr>
        <w:spacing w:before="240" w:line="240" w:lineRule="auto"/>
      </w:pPr>
      <w:r>
        <w:t>chápe procesy, které vedou ke vzniku jednotlivých složek půdy</w:t>
      </w:r>
    </w:p>
    <w:p w14:paraId="58A373C7" w14:textId="77777777" w:rsidR="000023BD" w:rsidRDefault="00F8745C" w:rsidP="00F1018F">
      <w:pPr>
        <w:pStyle w:val="Odstavecseseznamem"/>
        <w:numPr>
          <w:ilvl w:val="0"/>
          <w:numId w:val="39"/>
        </w:numPr>
        <w:spacing w:line="240" w:lineRule="auto"/>
      </w:pPr>
      <w:r>
        <w:t>má představu o časovém rámci jednotlivých procesů</w:t>
      </w:r>
    </w:p>
    <w:p w14:paraId="119D7E13" w14:textId="77777777" w:rsidR="000023BD" w:rsidRDefault="00F8745C" w:rsidP="00F1018F">
      <w:pPr>
        <w:pStyle w:val="Odstavecseseznamem"/>
        <w:numPr>
          <w:ilvl w:val="0"/>
          <w:numId w:val="39"/>
        </w:numPr>
        <w:spacing w:after="240" w:line="240" w:lineRule="auto"/>
      </w:pPr>
      <w:r>
        <w:t>chápe propojenost různých přírodních sfér v rámci pedosféry</w:t>
      </w:r>
    </w:p>
    <w:p w14:paraId="61FA5E24" w14:textId="50D80581" w:rsidR="000023BD" w:rsidRDefault="00875587">
      <w:pPr>
        <w:spacing w:before="240" w:after="240" w:line="240" w:lineRule="auto"/>
      </w:pPr>
      <w:r>
        <w:t>Student</w:t>
      </w:r>
      <w:r w:rsidR="00F8745C">
        <w:t xml:space="preserve"> rozumí tomu, že půda v různých částech světa není stejná (nemá stejné vlastnosti a má odlišné předpoklady pro hospodaření).</w:t>
      </w:r>
    </w:p>
    <w:p w14:paraId="5CFA709B" w14:textId="77777777" w:rsidR="000023BD" w:rsidRDefault="00F8745C" w:rsidP="00F1018F">
      <w:pPr>
        <w:pStyle w:val="Odstavecseseznamem"/>
        <w:numPr>
          <w:ilvl w:val="0"/>
          <w:numId w:val="40"/>
        </w:numPr>
        <w:spacing w:before="240" w:line="240" w:lineRule="auto"/>
      </w:pPr>
      <w:r>
        <w:t>zná základní půdní typy vyskytující se v rámci střední Evropy</w:t>
      </w:r>
    </w:p>
    <w:p w14:paraId="0EBEC8DF" w14:textId="77777777" w:rsidR="000023BD" w:rsidRDefault="00F8745C" w:rsidP="00F1018F">
      <w:pPr>
        <w:pStyle w:val="Odstavecseseznamem"/>
        <w:numPr>
          <w:ilvl w:val="0"/>
          <w:numId w:val="40"/>
        </w:numPr>
        <w:spacing w:line="240" w:lineRule="auto"/>
      </w:pPr>
      <w:r>
        <w:t>analyzuje faktory, které mají vliv na podobu půdy</w:t>
      </w:r>
    </w:p>
    <w:p w14:paraId="482CCF54" w14:textId="77777777" w:rsidR="000023BD" w:rsidRDefault="00F8745C" w:rsidP="00F1018F">
      <w:pPr>
        <w:pStyle w:val="Odstavecseseznamem"/>
        <w:numPr>
          <w:ilvl w:val="0"/>
          <w:numId w:val="40"/>
        </w:numPr>
        <w:spacing w:line="240" w:lineRule="auto"/>
      </w:pPr>
      <w:r>
        <w:t>dokáže jmenovat konkrétní příklady působení vnějších faktorů na půdu (např. vlastnosti organického materiálu – kvalita humusu apod.).</w:t>
      </w:r>
    </w:p>
    <w:p w14:paraId="7A1AABD1" w14:textId="77777777" w:rsidR="000023BD" w:rsidRDefault="00F8745C" w:rsidP="00F1018F">
      <w:pPr>
        <w:pStyle w:val="Odstavecseseznamem"/>
        <w:numPr>
          <w:ilvl w:val="0"/>
          <w:numId w:val="40"/>
        </w:numPr>
        <w:spacing w:line="240" w:lineRule="auto"/>
      </w:pPr>
      <w:r>
        <w:t>dokáže prostorově zařadit jednotlivé půdní typy</w:t>
      </w:r>
    </w:p>
    <w:p w14:paraId="6C3E7D1D" w14:textId="77777777" w:rsidR="000023BD" w:rsidRDefault="00F8745C" w:rsidP="00F1018F">
      <w:pPr>
        <w:pStyle w:val="Odstavecseseznamem"/>
        <w:numPr>
          <w:ilvl w:val="0"/>
          <w:numId w:val="40"/>
        </w:numPr>
        <w:spacing w:after="240" w:line="240" w:lineRule="auto"/>
      </w:pPr>
      <w:r>
        <w:t>podle vlastností půdy dokáže určit způsob hospodaření, který je pro danou půdu vhodný</w:t>
      </w:r>
    </w:p>
    <w:p w14:paraId="3452BC0B" w14:textId="7085C531" w:rsidR="000023BD" w:rsidRDefault="00875587" w:rsidP="00F1018F">
      <w:pPr>
        <w:spacing w:before="240" w:after="240" w:line="240" w:lineRule="auto"/>
      </w:pPr>
      <w:r>
        <w:t>Student</w:t>
      </w:r>
      <w:r w:rsidR="00F8745C">
        <w:t xml:space="preserve"> chápe význam půdy pro lidstvo.</w:t>
      </w:r>
    </w:p>
    <w:p w14:paraId="6504CB3C" w14:textId="77777777" w:rsidR="000023BD" w:rsidRDefault="00F8745C" w:rsidP="00F1018F">
      <w:pPr>
        <w:pStyle w:val="Odstavecseseznamem"/>
        <w:numPr>
          <w:ilvl w:val="0"/>
          <w:numId w:val="41"/>
        </w:numPr>
        <w:spacing w:before="240"/>
      </w:pPr>
      <w:r>
        <w:t>dokáže jmenovat konkrétní příklady toho, co lidská společnost z půdy využívá a jakým způsobem to využívá</w:t>
      </w:r>
    </w:p>
    <w:p w14:paraId="03F5A374" w14:textId="77777777" w:rsidR="000023BD" w:rsidRDefault="00F8745C" w:rsidP="00F1018F">
      <w:pPr>
        <w:pStyle w:val="Odstavecseseznamem"/>
        <w:numPr>
          <w:ilvl w:val="0"/>
          <w:numId w:val="41"/>
        </w:numPr>
      </w:pPr>
      <w:r>
        <w:t>sám zhodnotí, jak je pro nás půda důležitá</w:t>
      </w:r>
    </w:p>
    <w:p w14:paraId="018C46C7" w14:textId="77777777" w:rsidR="000023BD" w:rsidRDefault="00F8745C" w:rsidP="00F1018F">
      <w:pPr>
        <w:pStyle w:val="Odstavecseseznamem"/>
        <w:numPr>
          <w:ilvl w:val="0"/>
          <w:numId w:val="41"/>
        </w:numPr>
        <w:jc w:val="both"/>
      </w:pPr>
      <w:r>
        <w:t>dokáže aplikovat znalosti o využití konkrétních půdních typů na příkladu zemědělství ČR</w:t>
      </w:r>
    </w:p>
    <w:p w14:paraId="7D83E527" w14:textId="77777777" w:rsidR="000023BD" w:rsidRDefault="00F8745C" w:rsidP="00F1018F">
      <w:pPr>
        <w:pStyle w:val="Odstavecseseznamem"/>
        <w:numPr>
          <w:ilvl w:val="0"/>
          <w:numId w:val="41"/>
        </w:numPr>
        <w:spacing w:after="240"/>
        <w:jc w:val="both"/>
      </w:pPr>
      <w:r>
        <w:t>dokáže zhodnotit význam a využití konkrétních typů půd a na základě analýzy dokáže uvést, jaké typy jsou využívanější a proč</w:t>
      </w:r>
    </w:p>
    <w:p w14:paraId="47FB1775" w14:textId="0D38DA45" w:rsidR="000023BD" w:rsidRDefault="00875587">
      <w:pPr>
        <w:spacing w:after="240" w:line="256" w:lineRule="auto"/>
      </w:pPr>
      <w:r>
        <w:t>Student</w:t>
      </w:r>
      <w:r w:rsidR="00F8745C">
        <w:t xml:space="preserve"> hodnotí rizika ohrožení půdy spojená s lidské činností.</w:t>
      </w:r>
    </w:p>
    <w:p w14:paraId="06BFC67D" w14:textId="77777777" w:rsidR="000023BD" w:rsidRDefault="00F8745C" w:rsidP="00F1018F">
      <w:pPr>
        <w:pStyle w:val="Odstavecseseznamem"/>
        <w:numPr>
          <w:ilvl w:val="0"/>
          <w:numId w:val="42"/>
        </w:numPr>
        <w:spacing w:before="240" w:line="256" w:lineRule="auto"/>
      </w:pPr>
      <w:r>
        <w:t>zná konkrétní příklady ohrožení půdy a jejich důvody důsledky</w:t>
      </w:r>
    </w:p>
    <w:p w14:paraId="062E5ADE" w14:textId="77777777" w:rsidR="000023BD" w:rsidRDefault="00F8745C" w:rsidP="00F1018F">
      <w:pPr>
        <w:pStyle w:val="Odstavecseseznamem"/>
        <w:numPr>
          <w:ilvl w:val="0"/>
          <w:numId w:val="42"/>
        </w:numPr>
        <w:spacing w:after="240" w:line="256" w:lineRule="auto"/>
      </w:pPr>
      <w:r>
        <w:t>hodnotí možnosti prevence rizikových aktivit s ohledem na půdu</w:t>
      </w:r>
    </w:p>
    <w:p w14:paraId="05BEE70F" w14:textId="77777777" w:rsidR="000023BD" w:rsidRDefault="00F8745C" w:rsidP="006E544F">
      <w:pPr>
        <w:pStyle w:val="Nadpis2"/>
        <w:rPr>
          <w:color w:val="00FF00"/>
        </w:rPr>
      </w:pPr>
      <w:bookmarkStart w:id="1" w:name="_v7jmsgsga163" w:colFirst="0" w:colLast="0"/>
      <w:bookmarkEnd w:id="1"/>
      <w:r>
        <w:rPr>
          <w:b/>
        </w:rPr>
        <w:lastRenderedPageBreak/>
        <w:t>1. OBECNÝ VÝZNAM PŮDY</w:t>
      </w:r>
    </w:p>
    <w:p w14:paraId="07B2EE90" w14:textId="012FA2DA" w:rsidR="000023BD" w:rsidRDefault="00F8745C">
      <w:pPr>
        <w:spacing w:after="240"/>
        <w:jc w:val="both"/>
      </w:pPr>
      <w:bookmarkStart w:id="2" w:name="_Hlk72409419"/>
      <w:r>
        <w:t>Tato část modulu slouží k</w:t>
      </w:r>
      <w:r w:rsidR="00773545">
        <w:t xml:space="preserve">e zvýšení motivace </w:t>
      </w:r>
      <w:r w:rsidR="00875587">
        <w:t>studentů</w:t>
      </w:r>
      <w:r>
        <w:t xml:space="preserve"> do problematiky a uvědomění si, jak je pro život půda zásadní a co vše ovlivňuje. Aktivity na sebe nenavazují a ve výuce je možné je využít samostatně. </w:t>
      </w:r>
      <w:bookmarkEnd w:id="2"/>
      <w:r>
        <w:t xml:space="preserve">Nicméně v průběhu modulu by se měli </w:t>
      </w:r>
      <w:r w:rsidR="00875587">
        <w:t>studenti</w:t>
      </w:r>
      <w:r>
        <w:t xml:space="preserve"> seznámit s deseti body pojednávajícími o tom, proč je pro nás půda důležitá (viz aktivita 1.4). Všechny aktivity lze realizovat hromadně, individualizovaně nebo skupinově. Některé aktivity nemusí být realizovány v prostorách školy, a naopak u některých aktivit je potřeba základní vybavení školních tříd.</w:t>
      </w:r>
    </w:p>
    <w:p w14:paraId="7676C20E" w14:textId="77777777" w:rsidR="000023BD" w:rsidRDefault="00F8745C">
      <w:pPr>
        <w:spacing w:before="240" w:after="240"/>
        <w:rPr>
          <w:b/>
          <w:sz w:val="26"/>
          <w:szCs w:val="26"/>
        </w:rPr>
      </w:pPr>
      <w:r>
        <w:rPr>
          <w:b/>
          <w:sz w:val="26"/>
          <w:szCs w:val="26"/>
        </w:rPr>
        <w:t>Cíle:</w:t>
      </w:r>
    </w:p>
    <w:p w14:paraId="44FF98AF" w14:textId="1441E6CA" w:rsidR="000023BD" w:rsidRDefault="00875587">
      <w:pPr>
        <w:spacing w:before="240" w:after="240"/>
      </w:pPr>
      <w:r>
        <w:t>Student</w:t>
      </w:r>
      <w:r w:rsidR="00F8745C">
        <w:t xml:space="preserve"> chápe význam půdy pro lidstvo.</w:t>
      </w:r>
    </w:p>
    <w:p w14:paraId="1C914652" w14:textId="5ADD1F55" w:rsidR="000023BD" w:rsidRDefault="00736FED" w:rsidP="00F1018F">
      <w:pPr>
        <w:pStyle w:val="Odstavecseseznamem"/>
        <w:numPr>
          <w:ilvl w:val="0"/>
          <w:numId w:val="37"/>
        </w:numPr>
        <w:spacing w:before="240"/>
      </w:pPr>
      <w:r>
        <w:t>D</w:t>
      </w:r>
      <w:r w:rsidR="00F8745C">
        <w:t xml:space="preserve">okáže jmenovat </w:t>
      </w:r>
      <w:bookmarkStart w:id="3" w:name="_Hlk72409781"/>
      <w:r w:rsidR="00F8745C">
        <w:t>konkrétní příklady toho, co lidská společnost z půdy využívá a jakým způsobem to využívá</w:t>
      </w:r>
      <w:bookmarkEnd w:id="3"/>
      <w:r>
        <w:t>.</w:t>
      </w:r>
    </w:p>
    <w:p w14:paraId="0C437BFA" w14:textId="7007F5AA" w:rsidR="000023BD" w:rsidRDefault="00736FED" w:rsidP="00F1018F">
      <w:pPr>
        <w:pStyle w:val="Odstavecseseznamem"/>
        <w:numPr>
          <w:ilvl w:val="0"/>
          <w:numId w:val="37"/>
        </w:numPr>
        <w:spacing w:after="240"/>
      </w:pPr>
      <w:r>
        <w:t>S</w:t>
      </w:r>
      <w:r w:rsidR="00F8745C">
        <w:t xml:space="preserve">ám </w:t>
      </w:r>
      <w:bookmarkStart w:id="4" w:name="_Hlk72409893"/>
      <w:r w:rsidR="00F8745C">
        <w:t>zhodnotí, jak je pro nás půda důležitá</w:t>
      </w:r>
      <w:bookmarkEnd w:id="4"/>
      <w:r>
        <w:t>.</w:t>
      </w:r>
    </w:p>
    <w:p w14:paraId="13F7E48A" w14:textId="04B5059F" w:rsidR="000023BD" w:rsidRDefault="00875587">
      <w:pPr>
        <w:spacing w:before="240" w:after="240"/>
      </w:pPr>
      <w:r>
        <w:t>Student</w:t>
      </w:r>
      <w:r w:rsidR="00F8745C">
        <w:t xml:space="preserve"> je do problematiky více motivovaný.</w:t>
      </w:r>
    </w:p>
    <w:p w14:paraId="280736E2" w14:textId="715A612B" w:rsidR="000023BD" w:rsidRDefault="00736FED" w:rsidP="00F1018F">
      <w:pPr>
        <w:pStyle w:val="Odstavecseseznamem"/>
        <w:numPr>
          <w:ilvl w:val="0"/>
          <w:numId w:val="38"/>
        </w:numPr>
        <w:spacing w:before="240" w:after="240"/>
      </w:pPr>
      <w:r>
        <w:t>A</w:t>
      </w:r>
      <w:r w:rsidR="00F8745C">
        <w:t>ktivně se zapojí do diskuze ohledně významu půdy</w:t>
      </w:r>
      <w:r>
        <w:t>.</w:t>
      </w:r>
    </w:p>
    <w:p w14:paraId="37D15125" w14:textId="77777777" w:rsidR="000023BD" w:rsidRDefault="00F8745C">
      <w:pPr>
        <w:spacing w:before="240" w:after="240"/>
        <w:rPr>
          <w:b/>
          <w:sz w:val="26"/>
          <w:szCs w:val="26"/>
        </w:rPr>
      </w:pPr>
      <w:r>
        <w:rPr>
          <w:b/>
          <w:sz w:val="26"/>
          <w:szCs w:val="26"/>
        </w:rPr>
        <w:t>Aktivity:</w:t>
      </w:r>
    </w:p>
    <w:p w14:paraId="7422D87F" w14:textId="77777777" w:rsidR="000023BD" w:rsidRDefault="00F8745C" w:rsidP="00B172AE">
      <w:r>
        <w:t>1.1 Brainstorming</w:t>
      </w:r>
    </w:p>
    <w:p w14:paraId="77D87B17" w14:textId="77777777" w:rsidR="000023BD" w:rsidRDefault="00F8745C" w:rsidP="00B172AE">
      <w:r>
        <w:t>1.2 Práce s akčním letákem vybraných prodejních řetězců</w:t>
      </w:r>
    </w:p>
    <w:p w14:paraId="46F72468" w14:textId="77777777" w:rsidR="000023BD" w:rsidRDefault="00F8745C" w:rsidP="00B172AE">
      <w:r>
        <w:t>1.3 Práce s aktuální problematikou</w:t>
      </w:r>
    </w:p>
    <w:p w14:paraId="123C77C9" w14:textId="77777777" w:rsidR="000023BD" w:rsidRDefault="00F8745C" w:rsidP="00B172AE">
      <w:r>
        <w:t>1.4 Diskuze nad vytvořenou grafikou</w:t>
      </w:r>
    </w:p>
    <w:p w14:paraId="34CC10DE" w14:textId="6729D89B" w:rsidR="00796E31" w:rsidRDefault="00796E31">
      <w:r>
        <w:br w:type="page"/>
      </w:r>
    </w:p>
    <w:p w14:paraId="13AFECFE" w14:textId="77777777" w:rsidR="000023BD" w:rsidRDefault="00F8745C">
      <w:pPr>
        <w:spacing w:after="240"/>
        <w:rPr>
          <w:b/>
          <w:sz w:val="26"/>
          <w:szCs w:val="26"/>
        </w:rPr>
      </w:pPr>
      <w:r>
        <w:rPr>
          <w:b/>
          <w:sz w:val="26"/>
          <w:szCs w:val="26"/>
        </w:rPr>
        <w:lastRenderedPageBreak/>
        <w:t>Aktivita 1.1: Brainstorming</w:t>
      </w:r>
    </w:p>
    <w:p w14:paraId="5F2385AB" w14:textId="77777777" w:rsidR="000023BD" w:rsidRDefault="00F8745C">
      <w:pPr>
        <w:spacing w:before="240" w:after="240" w:line="308" w:lineRule="auto"/>
      </w:pPr>
      <w:r>
        <w:rPr>
          <w:b/>
        </w:rPr>
        <w:t xml:space="preserve">Místo realizace: </w:t>
      </w:r>
      <w:r>
        <w:t>školní třída, lze realizovat i mimo třídu.</w:t>
      </w:r>
    </w:p>
    <w:p w14:paraId="70CBD034" w14:textId="78980A5E" w:rsidR="000023BD" w:rsidRDefault="00A974A2">
      <w:pPr>
        <w:spacing w:after="200"/>
      </w:pPr>
      <w:r>
        <w:rPr>
          <w:b/>
        </w:rPr>
        <w:t>Maximální ú</w:t>
      </w:r>
      <w:r w:rsidR="00F8745C">
        <w:rPr>
          <w:b/>
        </w:rPr>
        <w:t xml:space="preserve">roveň kognitivních </w:t>
      </w:r>
      <w:r w:rsidR="00671E7D">
        <w:rPr>
          <w:b/>
        </w:rPr>
        <w:t>operací</w:t>
      </w:r>
      <w:r w:rsidR="00F8745C">
        <w:rPr>
          <w:b/>
        </w:rPr>
        <w:t xml:space="preserve"> dle Blooma (</w:t>
      </w:r>
      <w:r w:rsidR="00671E7D">
        <w:rPr>
          <w:b/>
        </w:rPr>
        <w:t>1956</w:t>
      </w:r>
      <w:r w:rsidR="00F8745C">
        <w:rPr>
          <w:b/>
        </w:rPr>
        <w:t xml:space="preserve">): </w:t>
      </w:r>
      <w:r w:rsidR="00F8745C">
        <w:t>analýza</w:t>
      </w:r>
    </w:p>
    <w:p w14:paraId="55FF47FC" w14:textId="444D4BB1" w:rsidR="000023BD" w:rsidRDefault="00F8745C">
      <w:pPr>
        <w:spacing w:before="240" w:after="240" w:line="308" w:lineRule="auto"/>
      </w:pPr>
      <w:r>
        <w:rPr>
          <w:b/>
        </w:rPr>
        <w:t xml:space="preserve">Vybavení: </w:t>
      </w:r>
      <w:r>
        <w:t xml:space="preserve">tabule a křídy/fixy na záznam </w:t>
      </w:r>
      <w:r w:rsidR="004A1021">
        <w:t>studentských</w:t>
      </w:r>
      <w:r>
        <w:t xml:space="preserve"> odpovědí, v případě využití druhé varianty je potřeba dostatečné množství mobilních zařízení nebo počítačů.</w:t>
      </w:r>
    </w:p>
    <w:p w14:paraId="3D797A5F" w14:textId="77777777" w:rsidR="000023BD" w:rsidRDefault="00F8745C">
      <w:pPr>
        <w:spacing w:before="240" w:after="240" w:line="308" w:lineRule="auto"/>
      </w:pPr>
      <w:r>
        <w:rPr>
          <w:b/>
        </w:rPr>
        <w:t xml:space="preserve">Čas: </w:t>
      </w:r>
      <w:r>
        <w:t>čas realizace závisí na zvolení realizace aktivity. Klasický brainstorming může trvat i 20 minut, s využitím online nástroje se čas zkracuje (</w:t>
      </w:r>
      <w:r w:rsidR="00671E7D">
        <w:t>10–15</w:t>
      </w:r>
      <w:r>
        <w:t xml:space="preserve"> min.).</w:t>
      </w:r>
    </w:p>
    <w:p w14:paraId="78585098" w14:textId="77777777" w:rsidR="000023BD" w:rsidRDefault="00F8745C">
      <w:pPr>
        <w:spacing w:before="240" w:after="240" w:line="308" w:lineRule="auto"/>
      </w:pPr>
      <w:r>
        <w:rPr>
          <w:b/>
        </w:rPr>
        <w:t xml:space="preserve">Organizační forma: </w:t>
      </w:r>
      <w:r>
        <w:t>hromadná.</w:t>
      </w:r>
    </w:p>
    <w:p w14:paraId="6F18DF5C" w14:textId="77777777" w:rsidR="000023BD" w:rsidRDefault="00F8745C">
      <w:pPr>
        <w:spacing w:before="240" w:after="240" w:line="308" w:lineRule="auto"/>
      </w:pPr>
      <w:r>
        <w:rPr>
          <w:b/>
        </w:rPr>
        <w:t xml:space="preserve">Metoda: </w:t>
      </w:r>
      <w:r>
        <w:t>brainstorming, diskuze</w:t>
      </w:r>
    </w:p>
    <w:p w14:paraId="283DCE46" w14:textId="77777777" w:rsidR="000023BD" w:rsidRDefault="00F8745C" w:rsidP="00F1018F">
      <w:pPr>
        <w:spacing w:before="240" w:line="308" w:lineRule="auto"/>
        <w:rPr>
          <w:b/>
        </w:rPr>
      </w:pPr>
      <w:r>
        <w:rPr>
          <w:b/>
        </w:rPr>
        <w:t>Postup:</w:t>
      </w:r>
    </w:p>
    <w:p w14:paraId="661F2506" w14:textId="77777777" w:rsidR="000023BD" w:rsidRDefault="00F8745C">
      <w:pPr>
        <w:spacing w:before="240" w:after="240"/>
        <w:jc w:val="both"/>
        <w:rPr>
          <w:b/>
        </w:rPr>
      </w:pPr>
      <w:r>
        <w:rPr>
          <w:b/>
        </w:rPr>
        <w:t>a)</w:t>
      </w:r>
      <w:r>
        <w:t xml:space="preserve"> </w:t>
      </w:r>
      <w:r>
        <w:rPr>
          <w:b/>
        </w:rPr>
        <w:t>Klasický brainstorming</w:t>
      </w:r>
    </w:p>
    <w:p w14:paraId="53DC4FF7" w14:textId="77777777" w:rsidR="000023BD" w:rsidRDefault="00F8745C">
      <w:pPr>
        <w:spacing w:before="240" w:after="240"/>
        <w:jc w:val="both"/>
      </w:pPr>
      <w:r>
        <w:t>Pro zaktivizování účastníků a sběr jejich nápadů doporučujeme využít brainstorming. Aktivita může být podpořena množstvím alterací, jako je např. házení míčku, psaní na papír nebo „chaotické“ psaní na tabuli. Nezapomeňte, že v první fázi je nápadům ponechán volný průběh, vše zapisujeme a nehodnotíme. Až ve druhé fázi aktivity můžeme nápady hodnotit, třídit nebo škrtat. Jako základní otázku můžete využít jednu nebo více z naší nabídky:</w:t>
      </w:r>
    </w:p>
    <w:p w14:paraId="45F48914" w14:textId="77777777" w:rsidR="000023BD" w:rsidRDefault="00F8745C" w:rsidP="004D592C">
      <w:pPr>
        <w:numPr>
          <w:ilvl w:val="0"/>
          <w:numId w:val="34"/>
        </w:numPr>
        <w:ind w:left="708" w:hanging="425"/>
        <w:jc w:val="both"/>
        <w:rPr>
          <w:i/>
        </w:rPr>
      </w:pPr>
      <w:r>
        <w:rPr>
          <w:i/>
        </w:rPr>
        <w:t>K čemu nám půda slouží?</w:t>
      </w:r>
    </w:p>
    <w:p w14:paraId="513B8FA5" w14:textId="77777777" w:rsidR="000023BD" w:rsidRDefault="00F8745C" w:rsidP="004D592C">
      <w:pPr>
        <w:numPr>
          <w:ilvl w:val="0"/>
          <w:numId w:val="34"/>
        </w:numPr>
        <w:ind w:left="708" w:hanging="425"/>
        <w:jc w:val="both"/>
        <w:rPr>
          <w:i/>
        </w:rPr>
      </w:pPr>
      <w:r>
        <w:rPr>
          <w:i/>
        </w:rPr>
        <w:t>Jakými všemi způsoby můžeme půdu využívat?</w:t>
      </w:r>
    </w:p>
    <w:p w14:paraId="75027C70" w14:textId="77777777" w:rsidR="000023BD" w:rsidRDefault="00F8745C" w:rsidP="004D592C">
      <w:pPr>
        <w:numPr>
          <w:ilvl w:val="0"/>
          <w:numId w:val="34"/>
        </w:numPr>
        <w:ind w:left="708" w:hanging="425"/>
        <w:jc w:val="both"/>
        <w:rPr>
          <w:i/>
        </w:rPr>
      </w:pPr>
      <w:r>
        <w:rPr>
          <w:i/>
        </w:rPr>
        <w:t>Co nám půda dává?</w:t>
      </w:r>
    </w:p>
    <w:p w14:paraId="7B6CCA2C" w14:textId="77777777" w:rsidR="000023BD" w:rsidRDefault="00F8745C" w:rsidP="004D592C">
      <w:pPr>
        <w:numPr>
          <w:ilvl w:val="0"/>
          <w:numId w:val="34"/>
        </w:numPr>
        <w:ind w:left="708" w:hanging="425"/>
        <w:jc w:val="both"/>
        <w:rPr>
          <w:i/>
        </w:rPr>
      </w:pPr>
      <w:r>
        <w:rPr>
          <w:i/>
        </w:rPr>
        <w:t>Proč se dnes tolik hovoří o půdě?</w:t>
      </w:r>
    </w:p>
    <w:p w14:paraId="1794F2FF" w14:textId="77777777" w:rsidR="000023BD" w:rsidRDefault="00F8745C" w:rsidP="004D592C">
      <w:pPr>
        <w:numPr>
          <w:ilvl w:val="0"/>
          <w:numId w:val="34"/>
        </w:numPr>
        <w:ind w:left="708" w:hanging="425"/>
        <w:jc w:val="both"/>
        <w:rPr>
          <w:i/>
        </w:rPr>
      </w:pPr>
      <w:r>
        <w:rPr>
          <w:i/>
        </w:rPr>
        <w:t>Mohl by na Zemi existovat život bez půdy? A proč?</w:t>
      </w:r>
    </w:p>
    <w:p w14:paraId="483AE199" w14:textId="77777777" w:rsidR="000023BD" w:rsidRDefault="00F8745C" w:rsidP="004D592C">
      <w:pPr>
        <w:numPr>
          <w:ilvl w:val="0"/>
          <w:numId w:val="34"/>
        </w:numPr>
        <w:ind w:left="708" w:hanging="425"/>
        <w:jc w:val="both"/>
        <w:rPr>
          <w:i/>
        </w:rPr>
      </w:pPr>
      <w:r>
        <w:rPr>
          <w:i/>
        </w:rPr>
        <w:t>Co všechno z půdy pochází?</w:t>
      </w:r>
    </w:p>
    <w:p w14:paraId="15ED96EE" w14:textId="77777777" w:rsidR="000023BD" w:rsidRDefault="00F8745C" w:rsidP="004D592C">
      <w:pPr>
        <w:numPr>
          <w:ilvl w:val="0"/>
          <w:numId w:val="34"/>
        </w:numPr>
        <w:ind w:left="708" w:hanging="425"/>
        <w:jc w:val="both"/>
        <w:rPr>
          <w:i/>
        </w:rPr>
      </w:pPr>
      <w:r>
        <w:rPr>
          <w:i/>
        </w:rPr>
        <w:t>Proč je půda důležitá pro naši ekonomiku nebo pro ekonomiky jiných států?</w:t>
      </w:r>
    </w:p>
    <w:p w14:paraId="56C3F4F6" w14:textId="77777777" w:rsidR="000023BD" w:rsidRDefault="00F8745C">
      <w:pPr>
        <w:spacing w:before="240" w:after="240"/>
        <w:jc w:val="both"/>
      </w:pPr>
      <w:r>
        <w:t>Výsledek následně vhodně rozeberte s důrazem na jednotlivá dílčí témata týkající se důležitosti půdy na Zemi (viz přiložená grafika na obr. 1.2).</w:t>
      </w:r>
    </w:p>
    <w:p w14:paraId="36996CAA" w14:textId="77777777" w:rsidR="000023BD" w:rsidRDefault="00F8745C">
      <w:pPr>
        <w:spacing w:before="240" w:after="240"/>
        <w:rPr>
          <w:b/>
        </w:rPr>
      </w:pPr>
      <w:r>
        <w:rPr>
          <w:b/>
        </w:rPr>
        <w:t>b)</w:t>
      </w:r>
      <w:r>
        <w:t xml:space="preserve"> </w:t>
      </w:r>
      <w:r>
        <w:rPr>
          <w:b/>
        </w:rPr>
        <w:t xml:space="preserve">Využití online nástroje pro tvorbu interaktivních prezentací </w:t>
      </w:r>
      <w:proofErr w:type="spellStart"/>
      <w:r>
        <w:rPr>
          <w:b/>
        </w:rPr>
        <w:t>Mentimeter</w:t>
      </w:r>
      <w:proofErr w:type="spellEnd"/>
    </w:p>
    <w:p w14:paraId="36EA93CB" w14:textId="65AB473F" w:rsidR="000023BD" w:rsidRDefault="00F8745C">
      <w:pPr>
        <w:spacing w:before="240" w:after="240"/>
        <w:jc w:val="both"/>
      </w:pPr>
      <w:r>
        <w:t xml:space="preserve">Online nástroj </w:t>
      </w:r>
      <w:proofErr w:type="spellStart"/>
      <w:r>
        <w:t>Mentimeter</w:t>
      </w:r>
      <w:proofErr w:type="spellEnd"/>
      <w:r w:rsidR="005145F1">
        <w:t xml:space="preserve"> (20</w:t>
      </w:r>
      <w:r w:rsidR="00E04BE3">
        <w:t>16</w:t>
      </w:r>
      <w:r w:rsidR="005145F1">
        <w:t>)</w:t>
      </w:r>
      <w:r>
        <w:t xml:space="preserve"> slouží primárně k tvorbě interaktivních prezentací (</w:t>
      </w:r>
      <w:r w:rsidR="00875587">
        <w:t>studenti</w:t>
      </w:r>
      <w:r>
        <w:t xml:space="preserve"> mohou individuálně do prezentace vstupovat přes svá mobilní zařízení). Tento nástroj lze ovšem využít i pro rychlý sběr zpětné vazby od </w:t>
      </w:r>
      <w:r w:rsidR="00875587">
        <w:t>studentů</w:t>
      </w:r>
      <w:r>
        <w:t xml:space="preserve">, která se automaticky vizualizuje. Pokud očekáváte problémy se zapojením všech </w:t>
      </w:r>
      <w:r w:rsidR="00875587">
        <w:t>studentů</w:t>
      </w:r>
      <w:r>
        <w:t xml:space="preserve"> do brainstormingové aktivity, je pro Vás tento nástroj velmi vhodný. Dovolujeme si Vás odkázat na článek, který vyšel v seriálu Příklady dobré praxe na ZČU (</w:t>
      </w:r>
      <w:hyperlink r:id="rId8">
        <w:r>
          <w:rPr>
            <w:color w:val="1155CC"/>
            <w:u w:val="single"/>
          </w:rPr>
          <w:t>ZDE</w:t>
        </w:r>
      </w:hyperlink>
      <w:r>
        <w:t>).</w:t>
      </w:r>
    </w:p>
    <w:p w14:paraId="6034AB03" w14:textId="0A84C3BC" w:rsidR="000023BD" w:rsidRDefault="00F8745C">
      <w:pPr>
        <w:spacing w:before="240" w:after="240"/>
        <w:jc w:val="both"/>
      </w:pPr>
      <w:r>
        <w:lastRenderedPageBreak/>
        <w:t xml:space="preserve">Na internetových stránkách aplikace </w:t>
      </w:r>
      <w:proofErr w:type="spellStart"/>
      <w:r>
        <w:t>Mentimeter</w:t>
      </w:r>
      <w:proofErr w:type="spellEnd"/>
      <w:r>
        <w:t xml:space="preserve"> se stačí zaregistrovat a rázem můžete využívat výhody tohoto nástroje. Tvorba prezentací není složitá a umisťování interaktivních prvků také ne. Po vytvoření prezentace ji již stačí v hodině (ať prezenční nebo distanční) spustit a </w:t>
      </w:r>
      <w:r w:rsidR="00875587">
        <w:t>studenti</w:t>
      </w:r>
      <w:r>
        <w:t xml:space="preserve"> se do ní pomocí specifického kódu přihlásit (není potřeba nic instalovat, vše běží online). Pak již stačí položit správnou otázku a sledovat, jak se vizualizují </w:t>
      </w:r>
      <w:r w:rsidR="004A1021">
        <w:t>studentské</w:t>
      </w:r>
      <w:r>
        <w:t xml:space="preserve"> odpovědi (viz obr. 1.1).</w:t>
      </w:r>
    </w:p>
    <w:p w14:paraId="5F916AE1" w14:textId="77777777" w:rsidR="000023BD" w:rsidRDefault="00F8745C">
      <w:pPr>
        <w:spacing w:before="240" w:after="200" w:line="240" w:lineRule="auto"/>
        <w:jc w:val="both"/>
      </w:pPr>
      <w:r>
        <w:t xml:space="preserve"> </w:t>
      </w:r>
      <w:r>
        <w:rPr>
          <w:noProof/>
        </w:rPr>
        <w:drawing>
          <wp:inline distT="114300" distB="114300" distL="114300" distR="114300" wp14:anchorId="6CA751C0" wp14:editId="69F82CBB">
            <wp:extent cx="2602152" cy="1465376"/>
            <wp:effectExtent l="0" t="0" r="0" b="0"/>
            <wp:docPr id="41"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9" cstate="print">
                      <a:extLst>
                        <a:ext uri="{28A0092B-C50C-407E-A947-70E740481C1C}">
                          <a14:useLocalDpi xmlns:a14="http://schemas.microsoft.com/office/drawing/2010/main"/>
                        </a:ext>
                      </a:extLst>
                    </a:blip>
                    <a:srcRect/>
                    <a:stretch>
                      <a:fillRect/>
                    </a:stretch>
                  </pic:blipFill>
                  <pic:spPr>
                    <a:xfrm>
                      <a:off x="0" y="0"/>
                      <a:ext cx="2602152" cy="1465376"/>
                    </a:xfrm>
                    <a:prstGeom prst="rect">
                      <a:avLst/>
                    </a:prstGeom>
                    <a:ln/>
                  </pic:spPr>
                </pic:pic>
              </a:graphicData>
            </a:graphic>
          </wp:inline>
        </w:drawing>
      </w:r>
      <w:r>
        <w:t xml:space="preserve"> </w:t>
      </w:r>
      <w:r>
        <w:rPr>
          <w:noProof/>
        </w:rPr>
        <w:drawing>
          <wp:inline distT="114300" distB="114300" distL="114300" distR="114300" wp14:anchorId="70D8F70B" wp14:editId="4E8A5D87">
            <wp:extent cx="2701607" cy="1512900"/>
            <wp:effectExtent l="0" t="0" r="0" b="0"/>
            <wp:docPr id="45"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10" cstate="print">
                      <a:extLst>
                        <a:ext uri="{28A0092B-C50C-407E-A947-70E740481C1C}">
                          <a14:useLocalDpi xmlns:a14="http://schemas.microsoft.com/office/drawing/2010/main"/>
                        </a:ext>
                      </a:extLst>
                    </a:blip>
                    <a:srcRect/>
                    <a:stretch>
                      <a:fillRect/>
                    </a:stretch>
                  </pic:blipFill>
                  <pic:spPr>
                    <a:xfrm>
                      <a:off x="0" y="0"/>
                      <a:ext cx="2701607" cy="1512900"/>
                    </a:xfrm>
                    <a:prstGeom prst="rect">
                      <a:avLst/>
                    </a:prstGeom>
                    <a:ln/>
                  </pic:spPr>
                </pic:pic>
              </a:graphicData>
            </a:graphic>
          </wp:inline>
        </w:drawing>
      </w:r>
    </w:p>
    <w:p w14:paraId="68BE1CF1" w14:textId="6F64DD0F" w:rsidR="000023BD" w:rsidRDefault="00F8745C">
      <w:pPr>
        <w:spacing w:after="240" w:line="360" w:lineRule="auto"/>
        <w:jc w:val="both"/>
        <w:rPr>
          <w:i/>
        </w:rPr>
      </w:pPr>
      <w:r>
        <w:rPr>
          <w:i/>
        </w:rPr>
        <w:t xml:space="preserve">Obr. 1.1: Vizualizace brainstormingu v aplikaci </w:t>
      </w:r>
      <w:proofErr w:type="spellStart"/>
      <w:r>
        <w:rPr>
          <w:i/>
        </w:rPr>
        <w:t>Mentimeter</w:t>
      </w:r>
      <w:proofErr w:type="spellEnd"/>
      <w:r>
        <w:rPr>
          <w:i/>
        </w:rPr>
        <w:t>.</w:t>
      </w:r>
      <w:r w:rsidR="0054195E">
        <w:rPr>
          <w:i/>
        </w:rPr>
        <w:t xml:space="preserve"> </w:t>
      </w:r>
      <w:r w:rsidR="00412DCA">
        <w:rPr>
          <w:i/>
        </w:rPr>
        <w:t>Převzaté z </w:t>
      </w:r>
      <w:proofErr w:type="spellStart"/>
      <w:r w:rsidR="00412DCA">
        <w:rPr>
          <w:i/>
        </w:rPr>
        <w:t>Mentimeter</w:t>
      </w:r>
      <w:proofErr w:type="spellEnd"/>
      <w:r w:rsidR="00412DCA">
        <w:rPr>
          <w:i/>
        </w:rPr>
        <w:t xml:space="preserve"> 20</w:t>
      </w:r>
      <w:r w:rsidR="00730DC3">
        <w:rPr>
          <w:i/>
        </w:rPr>
        <w:t>16</w:t>
      </w:r>
      <w:r w:rsidR="00412DCA">
        <w:rPr>
          <w:i/>
        </w:rPr>
        <w:t>.</w:t>
      </w:r>
    </w:p>
    <w:p w14:paraId="60693645" w14:textId="768AA53D" w:rsidR="000023BD" w:rsidRDefault="00F8745C">
      <w:pPr>
        <w:spacing w:before="240" w:after="240"/>
        <w:jc w:val="both"/>
      </w:pPr>
      <w:r>
        <w:t xml:space="preserve">Sběr zpětné vazby je anonymní, což na jednu stranu velmi zvyšuje pravděpodobnost zapojení všech </w:t>
      </w:r>
      <w:r w:rsidR="00875587">
        <w:t>studentů</w:t>
      </w:r>
      <w:r>
        <w:t>, na druhou stranu lehce zvyšuje pravděpodobnost výskytu nevhodných výroků. Ty lze ovšem ihned smazat.</w:t>
      </w:r>
    </w:p>
    <w:p w14:paraId="3F53E469" w14:textId="77777777" w:rsidR="000023BD" w:rsidRDefault="00F8745C">
      <w:pPr>
        <w:spacing w:before="240" w:after="240"/>
        <w:jc w:val="both"/>
      </w:pPr>
      <w:r>
        <w:t>Podobně jako u prvního návrhu (varianta a) lze v tomto nástroji na úvod tématu pedologie položit jednu nebo více z následujících otázek:</w:t>
      </w:r>
    </w:p>
    <w:p w14:paraId="106E66D7" w14:textId="77777777" w:rsidR="000023BD" w:rsidRDefault="00F8745C" w:rsidP="004D592C">
      <w:pPr>
        <w:numPr>
          <w:ilvl w:val="0"/>
          <w:numId w:val="11"/>
        </w:numPr>
        <w:spacing w:before="240"/>
        <w:ind w:left="708" w:hanging="425"/>
        <w:jc w:val="both"/>
        <w:rPr>
          <w:i/>
        </w:rPr>
      </w:pPr>
      <w:r>
        <w:rPr>
          <w:i/>
        </w:rPr>
        <w:t>K čemu nám půda slouží?</w:t>
      </w:r>
    </w:p>
    <w:p w14:paraId="766BFFA6" w14:textId="77777777" w:rsidR="000023BD" w:rsidRDefault="00F8745C" w:rsidP="004D592C">
      <w:pPr>
        <w:numPr>
          <w:ilvl w:val="0"/>
          <w:numId w:val="11"/>
        </w:numPr>
        <w:ind w:left="708" w:hanging="425"/>
        <w:jc w:val="both"/>
        <w:rPr>
          <w:i/>
        </w:rPr>
      </w:pPr>
      <w:r>
        <w:rPr>
          <w:i/>
        </w:rPr>
        <w:t>Jakými všemi způsoby můžeme půdu využívat?</w:t>
      </w:r>
    </w:p>
    <w:p w14:paraId="283B7054" w14:textId="77777777" w:rsidR="000023BD" w:rsidRDefault="00F8745C" w:rsidP="004D592C">
      <w:pPr>
        <w:numPr>
          <w:ilvl w:val="0"/>
          <w:numId w:val="11"/>
        </w:numPr>
        <w:ind w:left="708" w:hanging="425"/>
        <w:jc w:val="both"/>
        <w:rPr>
          <w:i/>
        </w:rPr>
      </w:pPr>
      <w:r>
        <w:rPr>
          <w:i/>
        </w:rPr>
        <w:t>Co nám půda dává?</w:t>
      </w:r>
    </w:p>
    <w:p w14:paraId="0B510516" w14:textId="77777777" w:rsidR="000023BD" w:rsidRDefault="00F8745C" w:rsidP="004D592C">
      <w:pPr>
        <w:numPr>
          <w:ilvl w:val="0"/>
          <w:numId w:val="11"/>
        </w:numPr>
        <w:ind w:left="708" w:hanging="425"/>
        <w:jc w:val="both"/>
        <w:rPr>
          <w:i/>
        </w:rPr>
      </w:pPr>
      <w:r>
        <w:rPr>
          <w:i/>
        </w:rPr>
        <w:t>Proč se dnes tolik hovoří o půdě?</w:t>
      </w:r>
    </w:p>
    <w:p w14:paraId="3E3CC3CE" w14:textId="77777777" w:rsidR="000023BD" w:rsidRDefault="00F8745C" w:rsidP="004D592C">
      <w:pPr>
        <w:numPr>
          <w:ilvl w:val="0"/>
          <w:numId w:val="11"/>
        </w:numPr>
        <w:ind w:left="708" w:hanging="425"/>
        <w:jc w:val="both"/>
        <w:rPr>
          <w:i/>
        </w:rPr>
      </w:pPr>
      <w:r>
        <w:rPr>
          <w:i/>
        </w:rPr>
        <w:t>Mohl by na Zemi existovat život bez půdy? A proč?</w:t>
      </w:r>
    </w:p>
    <w:p w14:paraId="3C30931F" w14:textId="77777777" w:rsidR="000023BD" w:rsidRDefault="00F8745C" w:rsidP="004D592C">
      <w:pPr>
        <w:numPr>
          <w:ilvl w:val="0"/>
          <w:numId w:val="11"/>
        </w:numPr>
        <w:ind w:left="708" w:hanging="425"/>
        <w:jc w:val="both"/>
        <w:rPr>
          <w:i/>
        </w:rPr>
      </w:pPr>
      <w:r>
        <w:rPr>
          <w:i/>
        </w:rPr>
        <w:t>Co všechno z půdy pochází?</w:t>
      </w:r>
    </w:p>
    <w:p w14:paraId="2E88EB92" w14:textId="77777777" w:rsidR="000023BD" w:rsidRDefault="00F8745C" w:rsidP="004D592C">
      <w:pPr>
        <w:numPr>
          <w:ilvl w:val="0"/>
          <w:numId w:val="11"/>
        </w:numPr>
        <w:spacing w:after="240"/>
        <w:ind w:left="708" w:hanging="425"/>
        <w:jc w:val="both"/>
        <w:rPr>
          <w:i/>
        </w:rPr>
      </w:pPr>
      <w:r>
        <w:rPr>
          <w:i/>
        </w:rPr>
        <w:t>Proč je půda důležitá pro naši ekonomiku nebo pro ekonomiky jiných států?</w:t>
      </w:r>
    </w:p>
    <w:p w14:paraId="55C21BAD" w14:textId="77777777" w:rsidR="000023BD" w:rsidRDefault="00F8745C">
      <w:pPr>
        <w:spacing w:before="240" w:after="240"/>
        <w:jc w:val="both"/>
      </w:pPr>
      <w:r>
        <w:t>Výsledek následně vhodně rozeberte s důrazem na jednotlivá dílčí témata týkající se důležitosti půdy na Zemi (viz přiložená grafika na obr. 2).</w:t>
      </w:r>
    </w:p>
    <w:p w14:paraId="12AC9B4F" w14:textId="77777777" w:rsidR="000023BD" w:rsidRDefault="000023BD">
      <w:pPr>
        <w:spacing w:before="240" w:after="240"/>
        <w:jc w:val="both"/>
      </w:pPr>
    </w:p>
    <w:p w14:paraId="02CEE8EA" w14:textId="77777777" w:rsidR="000023BD" w:rsidRDefault="00F8745C">
      <w:pPr>
        <w:spacing w:before="240" w:after="240"/>
        <w:rPr>
          <w:b/>
          <w:sz w:val="26"/>
          <w:szCs w:val="26"/>
        </w:rPr>
      </w:pPr>
      <w:r>
        <w:br w:type="page"/>
      </w:r>
    </w:p>
    <w:p w14:paraId="56CA09DC" w14:textId="77777777" w:rsidR="000023BD" w:rsidRDefault="00F8745C">
      <w:pPr>
        <w:spacing w:before="240" w:after="240"/>
        <w:rPr>
          <w:b/>
          <w:sz w:val="26"/>
          <w:szCs w:val="26"/>
        </w:rPr>
      </w:pPr>
      <w:r>
        <w:rPr>
          <w:b/>
          <w:sz w:val="26"/>
          <w:szCs w:val="26"/>
        </w:rPr>
        <w:lastRenderedPageBreak/>
        <w:t>Aktivita 1.2: Letáky prodejních řetězců</w:t>
      </w:r>
    </w:p>
    <w:p w14:paraId="1FE92740" w14:textId="77777777" w:rsidR="000023BD" w:rsidRDefault="00F8745C" w:rsidP="00F1018F">
      <w:pPr>
        <w:spacing w:before="240" w:after="240" w:line="308" w:lineRule="auto"/>
      </w:pPr>
      <w:r>
        <w:rPr>
          <w:b/>
        </w:rPr>
        <w:t xml:space="preserve">Místo realizace: </w:t>
      </w:r>
      <w:r>
        <w:t>školní třída, lze realizovat i mimo třídu.</w:t>
      </w:r>
    </w:p>
    <w:p w14:paraId="4E938310" w14:textId="12997ECC" w:rsidR="000023BD" w:rsidRDefault="00A974A2" w:rsidP="00F1018F">
      <w:pPr>
        <w:spacing w:after="200"/>
      </w:pPr>
      <w:r>
        <w:rPr>
          <w:b/>
        </w:rPr>
        <w:t>Maximální úroveň kognitivních operací dle Blooma (1956):</w:t>
      </w:r>
      <w:r w:rsidR="00671E7D">
        <w:rPr>
          <w:b/>
        </w:rPr>
        <w:t xml:space="preserve"> </w:t>
      </w:r>
      <w:r w:rsidR="00F8745C">
        <w:t>aplikace</w:t>
      </w:r>
    </w:p>
    <w:p w14:paraId="0C17DB3A" w14:textId="479F9D63" w:rsidR="000023BD" w:rsidRDefault="00F8745C" w:rsidP="00F1018F">
      <w:pPr>
        <w:spacing w:before="240" w:after="240" w:line="308" w:lineRule="auto"/>
      </w:pPr>
      <w:r>
        <w:rPr>
          <w:b/>
        </w:rPr>
        <w:t xml:space="preserve">Vybavení: </w:t>
      </w:r>
      <w:r>
        <w:t xml:space="preserve">tabule a křídy/fixy na záznam </w:t>
      </w:r>
      <w:r w:rsidR="004A1021">
        <w:t>studentských</w:t>
      </w:r>
      <w:r>
        <w:t xml:space="preserve"> odpovědí, dostatečné množství letáků.</w:t>
      </w:r>
    </w:p>
    <w:p w14:paraId="0A41EE74" w14:textId="77777777" w:rsidR="000023BD" w:rsidRDefault="00F8745C" w:rsidP="00F1018F">
      <w:pPr>
        <w:spacing w:before="240" w:after="240" w:line="308" w:lineRule="auto"/>
      </w:pPr>
      <w:r>
        <w:rPr>
          <w:b/>
        </w:rPr>
        <w:t xml:space="preserve">Čas: </w:t>
      </w:r>
      <w:r>
        <w:t xml:space="preserve">čas realizace závisí na zvolení realizace aktivity. Jednodušší varianta může zabrat </w:t>
      </w:r>
      <w:r w:rsidR="00136494">
        <w:t>10–15</w:t>
      </w:r>
      <w:r>
        <w:t xml:space="preserve"> minut. Složitější může trvat déle.</w:t>
      </w:r>
    </w:p>
    <w:p w14:paraId="1E659C54" w14:textId="77777777" w:rsidR="000023BD" w:rsidRDefault="00F8745C" w:rsidP="00F1018F">
      <w:pPr>
        <w:spacing w:before="240" w:after="240" w:line="308" w:lineRule="auto"/>
      </w:pPr>
      <w:r>
        <w:rPr>
          <w:b/>
        </w:rPr>
        <w:t xml:space="preserve">Organizační forma: </w:t>
      </w:r>
      <w:r>
        <w:t>hromadná, skupinová, párová i individualizovaná.</w:t>
      </w:r>
    </w:p>
    <w:p w14:paraId="3B2B013B" w14:textId="77777777" w:rsidR="000023BD" w:rsidRDefault="00F8745C" w:rsidP="00F1018F">
      <w:pPr>
        <w:spacing w:before="240" w:after="240" w:line="308" w:lineRule="auto"/>
      </w:pPr>
      <w:r>
        <w:rPr>
          <w:b/>
        </w:rPr>
        <w:t xml:space="preserve">Metoda: </w:t>
      </w:r>
      <w:r>
        <w:t>práce s textem, diskuze</w:t>
      </w:r>
    </w:p>
    <w:p w14:paraId="7BDB0F8B" w14:textId="77777777" w:rsidR="000023BD" w:rsidRDefault="00F8745C" w:rsidP="00F1018F">
      <w:pPr>
        <w:spacing w:before="240" w:line="308" w:lineRule="auto"/>
        <w:rPr>
          <w:b/>
        </w:rPr>
      </w:pPr>
      <w:r>
        <w:rPr>
          <w:b/>
        </w:rPr>
        <w:t>Postup:</w:t>
      </w:r>
    </w:p>
    <w:p w14:paraId="1DF042E8" w14:textId="0F696093" w:rsidR="000023BD" w:rsidRDefault="00F8745C">
      <w:pPr>
        <w:spacing w:before="240" w:after="240"/>
        <w:jc w:val="both"/>
      </w:pPr>
      <w:r>
        <w:t xml:space="preserve">Rozdejte, promítněte nebo </w:t>
      </w:r>
      <w:proofErr w:type="spellStart"/>
      <w:r>
        <w:t>nasdílejte</w:t>
      </w:r>
      <w:proofErr w:type="spellEnd"/>
      <w:r>
        <w:t xml:space="preserve"> </w:t>
      </w:r>
      <w:r w:rsidR="00875587">
        <w:t>studentům</w:t>
      </w:r>
      <w:r>
        <w:t xml:space="preserve"> konkrétní letáky obchodních řetězců. Využijte buď ty, které Vám chodí domů nebo námi stažené. Pokud byste si chtěli stáhnout aktuální letáky pro konkrétní řetězec, doporučujeme stránku </w:t>
      </w:r>
      <w:proofErr w:type="spellStart"/>
      <w:r>
        <w:t>Najdislevu</w:t>
      </w:r>
      <w:proofErr w:type="spellEnd"/>
      <w:r w:rsidR="00B77CDA">
        <w:t xml:space="preserve"> </w:t>
      </w:r>
      <w:hyperlink r:id="rId11" w:history="1">
        <w:r w:rsidR="00B77CDA" w:rsidRPr="00B77CDA">
          <w:rPr>
            <w:rStyle w:val="Hypertextovodkaz"/>
          </w:rPr>
          <w:t>ZDE</w:t>
        </w:r>
      </w:hyperlink>
      <w:r w:rsidR="005145F1">
        <w:t xml:space="preserve"> (</w:t>
      </w:r>
      <w:proofErr w:type="spellStart"/>
      <w:r w:rsidR="00B77CDA">
        <w:t>Najdislevu</w:t>
      </w:r>
      <w:proofErr w:type="spellEnd"/>
      <w:r w:rsidR="00B77CDA">
        <w:t xml:space="preserve">, </w:t>
      </w:r>
      <w:r w:rsidR="00F57C65">
        <w:t>2006</w:t>
      </w:r>
      <w:r w:rsidR="005145F1">
        <w:t xml:space="preserve">). </w:t>
      </w:r>
    </w:p>
    <w:p w14:paraId="2543780E" w14:textId="77777777" w:rsidR="000023BD" w:rsidRDefault="00F8745C">
      <w:pPr>
        <w:numPr>
          <w:ilvl w:val="0"/>
          <w:numId w:val="28"/>
        </w:numPr>
        <w:spacing w:before="240" w:after="240"/>
        <w:ind w:left="283" w:hanging="283"/>
        <w:jc w:val="both"/>
        <w:rPr>
          <w:b/>
        </w:rPr>
      </w:pPr>
      <w:r>
        <w:rPr>
          <w:b/>
        </w:rPr>
        <w:t>Víkendový nákup</w:t>
      </w:r>
    </w:p>
    <w:p w14:paraId="28616649" w14:textId="510D8902" w:rsidR="000023BD" w:rsidRDefault="00F8745C">
      <w:pPr>
        <w:spacing w:before="240" w:after="240"/>
        <w:ind w:left="283"/>
        <w:jc w:val="both"/>
      </w:pPr>
      <w:r>
        <w:t xml:space="preserve">Sdělte </w:t>
      </w:r>
      <w:r w:rsidR="00875587">
        <w:t>studentům</w:t>
      </w:r>
      <w:r>
        <w:t xml:space="preserve"> jednoduchý úkol:</w:t>
      </w:r>
    </w:p>
    <w:p w14:paraId="3B9DD703" w14:textId="77777777" w:rsidR="000023BD" w:rsidRDefault="00F8745C">
      <w:pPr>
        <w:spacing w:before="240" w:after="240"/>
        <w:ind w:left="283"/>
        <w:jc w:val="both"/>
        <w:rPr>
          <w:i/>
        </w:rPr>
      </w:pPr>
      <w:r>
        <w:rPr>
          <w:i/>
        </w:rPr>
        <w:t>Před sebou máte leták obchodního řetězce, kam se odpoledne chystáte na víkendový nákup. Potřebujete nějaké potraviny na večeři, sobotní a nedělní oběd a něco na snídaně. Zakroužkujte si ty položky, které byste pravděpodobně nakoupili. Je možné že byste rádi pořídili něco, co v letáku není. V tom případě si položku do letáku připište.</w:t>
      </w:r>
    </w:p>
    <w:p w14:paraId="314E556C" w14:textId="3D1ED6A8" w:rsidR="000023BD" w:rsidRDefault="00F8745C">
      <w:pPr>
        <w:spacing w:before="240" w:after="240"/>
        <w:ind w:left="283"/>
        <w:jc w:val="both"/>
      </w:pPr>
      <w:r>
        <w:t xml:space="preserve">Nechte studentům pět minut na splnění úkolu a pokračujte v aktivitě dál. Zadejte </w:t>
      </w:r>
      <w:r w:rsidR="00875587">
        <w:t>studentům</w:t>
      </w:r>
      <w:r>
        <w:t xml:space="preserve"> další úkol:</w:t>
      </w:r>
    </w:p>
    <w:p w14:paraId="252FE714" w14:textId="77777777" w:rsidR="000023BD" w:rsidRDefault="00F8745C">
      <w:pPr>
        <w:spacing w:before="240" w:after="240"/>
        <w:ind w:left="280"/>
        <w:jc w:val="both"/>
        <w:rPr>
          <w:i/>
        </w:rPr>
      </w:pPr>
      <w:r>
        <w:rPr>
          <w:i/>
        </w:rPr>
        <w:t>Na Vašem seznamu nyní zakroužkujte vše, co alespoň minimálně ovlivnila půda.</w:t>
      </w:r>
    </w:p>
    <w:p w14:paraId="39C0B1BF" w14:textId="77777777" w:rsidR="000023BD" w:rsidRDefault="00F8745C">
      <w:pPr>
        <w:spacing w:before="240" w:after="240"/>
        <w:ind w:left="283"/>
        <w:jc w:val="both"/>
      </w:pPr>
      <w:r>
        <w:t>Opět studentům nechte čas na vypracování a následně diskutujte o výsledcích. Pokud studenti „nakupovali“ pouze jídlo a pití, je velká pravděpodobnost, že by měli mít vše zakroužkováno. Maso a mléčné výrobky, pečivo, ovoce a zelenina, nápoje, sladkosti a pochutiny nebo různá ochucovadla a koření, vše bylo ovlivněno (alespoň částečně nebo nepřímo) půdou. V podstatě kromě ryb, soli a čistě chemických potravin bylo v průběhu svého vývoje v kontaktu s půdou vše.</w:t>
      </w:r>
    </w:p>
    <w:p w14:paraId="306FD12B" w14:textId="77777777" w:rsidR="000023BD" w:rsidRDefault="00F8745C">
      <w:pPr>
        <w:spacing w:before="240" w:after="240"/>
        <w:ind w:left="283"/>
        <w:jc w:val="both"/>
      </w:pPr>
      <w:r>
        <w:t>Takto lze demonstrovat důležitost půdy pro život. V závěru aktivity zopakujte odvozené a případně doplněné jednotlivé důvody, proč je pro nás půda důležitá (viz přiložená grafika na obr. 2).</w:t>
      </w:r>
    </w:p>
    <w:p w14:paraId="4CB81DDC" w14:textId="77777777" w:rsidR="000023BD" w:rsidRDefault="00F8745C">
      <w:pPr>
        <w:numPr>
          <w:ilvl w:val="0"/>
          <w:numId w:val="28"/>
        </w:numPr>
        <w:spacing w:before="240" w:after="240"/>
        <w:ind w:left="283" w:hanging="283"/>
        <w:jc w:val="both"/>
        <w:rPr>
          <w:b/>
        </w:rPr>
      </w:pPr>
      <w:r>
        <w:rPr>
          <w:b/>
        </w:rPr>
        <w:t>Základní a doplňkové potraviny</w:t>
      </w:r>
    </w:p>
    <w:p w14:paraId="4E5E6673" w14:textId="06F13DE1" w:rsidR="000023BD" w:rsidRDefault="00F8745C">
      <w:pPr>
        <w:spacing w:before="240" w:after="240"/>
        <w:ind w:left="283"/>
        <w:jc w:val="both"/>
      </w:pPr>
      <w:r>
        <w:lastRenderedPageBreak/>
        <w:t xml:space="preserve">Sdělte </w:t>
      </w:r>
      <w:r w:rsidR="00875587">
        <w:t>studentům</w:t>
      </w:r>
      <w:r>
        <w:t xml:space="preserve"> jednoduchý úkol:</w:t>
      </w:r>
    </w:p>
    <w:p w14:paraId="168D2857" w14:textId="77777777" w:rsidR="000023BD" w:rsidRDefault="00F8745C">
      <w:pPr>
        <w:spacing w:before="240" w:after="240"/>
        <w:ind w:left="280"/>
        <w:jc w:val="both"/>
        <w:rPr>
          <w:i/>
        </w:rPr>
      </w:pPr>
      <w:r>
        <w:rPr>
          <w:i/>
        </w:rPr>
        <w:t>Před sebou máte leták obchodního řetězce. Zakroužkujte vše, co alespoň minimálně nebo i nepřímo ovlivnila půda.</w:t>
      </w:r>
    </w:p>
    <w:p w14:paraId="40514DEC" w14:textId="77777777" w:rsidR="000023BD" w:rsidRDefault="00F8745C">
      <w:pPr>
        <w:spacing w:before="240" w:after="240"/>
        <w:ind w:left="283"/>
        <w:jc w:val="both"/>
      </w:pPr>
      <w:r>
        <w:t>Nechte studentům čas na vypracování a následně diskutujte o výsledcích. Proč zakroužkovali např. maso, proč nezakroužkovali např. máslo nebo Coca-Colu. V případě, že se na letáku omezíme pouze na potraviny, je velká pravděpodobnost, že by měli mít vše zakroužkováno. Maso a mléčné výrobky, pečivo, ovoce a zelenina, nápoje, sladkosti a pochutiny nebo různá ochucovadla a koření, vše bylo ovlivněno (alespoň částečně nebo nepřímo) půdou. V podstatě kromě ryb, soli a čistě chemických potravin bylo v průběhu svého vývoje v kontaktu s půdou vše.</w:t>
      </w:r>
    </w:p>
    <w:p w14:paraId="0A27390B" w14:textId="77777777" w:rsidR="000023BD" w:rsidRDefault="00F8745C">
      <w:pPr>
        <w:spacing w:before="240" w:after="240"/>
        <w:ind w:left="283"/>
        <w:jc w:val="both"/>
      </w:pPr>
      <w:r>
        <w:t>Nyní můžete studentům sdělit další úkol:</w:t>
      </w:r>
    </w:p>
    <w:p w14:paraId="1DC41A76" w14:textId="77777777" w:rsidR="000023BD" w:rsidRDefault="00F8745C">
      <w:pPr>
        <w:spacing w:before="240" w:after="240"/>
        <w:ind w:left="280"/>
        <w:jc w:val="both"/>
        <w:rPr>
          <w:i/>
        </w:rPr>
      </w:pPr>
      <w:r>
        <w:rPr>
          <w:i/>
        </w:rPr>
        <w:t>Velmi obecně lze všechny potraviny rozdělit na potraviny základní, které využíváme téměř každý den, a doplňkové, které slouží ke zpestření naší stravy. Napište pár příkladů pro každou kategorii. Na závěr rozhodněte, v které kategorii (základní X doplňkové potraviny) jsou produkty ovlivňovány půdou přímo a více, nebo nepřímo a méně.</w:t>
      </w:r>
    </w:p>
    <w:p w14:paraId="0737F4F1" w14:textId="77777777" w:rsidR="000023BD" w:rsidRDefault="00F8745C">
      <w:pPr>
        <w:spacing w:before="240" w:after="240"/>
        <w:ind w:left="283"/>
        <w:jc w:val="both"/>
      </w:pPr>
      <w:r>
        <w:t>Tato aktivita jde hlouběji do problematiky, protože ukazuje, že primární (základní) potraviny, jako je rýže, brambory, maso nebo pečivo, jsou na půdě závislé o poznání více, než doplňkové potraviny (např. sladkosti), které slouží pouze ke zpestření naší stravy.</w:t>
      </w:r>
    </w:p>
    <w:p w14:paraId="08BC6D63" w14:textId="63692692" w:rsidR="00796E31" w:rsidRDefault="00796E31">
      <w:r>
        <w:br w:type="page"/>
      </w:r>
    </w:p>
    <w:p w14:paraId="3FBD2C68" w14:textId="77777777" w:rsidR="000023BD" w:rsidRDefault="00F8745C">
      <w:pPr>
        <w:spacing w:before="240" w:after="240"/>
        <w:rPr>
          <w:b/>
          <w:sz w:val="26"/>
          <w:szCs w:val="26"/>
        </w:rPr>
      </w:pPr>
      <w:r>
        <w:rPr>
          <w:b/>
          <w:sz w:val="26"/>
          <w:szCs w:val="26"/>
        </w:rPr>
        <w:lastRenderedPageBreak/>
        <w:t>Aktivita 1.3: Práce s aktuální problematikou</w:t>
      </w:r>
    </w:p>
    <w:p w14:paraId="575D6985" w14:textId="77777777" w:rsidR="000023BD" w:rsidRDefault="00F8745C">
      <w:pPr>
        <w:spacing w:before="240" w:after="240" w:line="308" w:lineRule="auto"/>
      </w:pPr>
      <w:r>
        <w:rPr>
          <w:b/>
        </w:rPr>
        <w:t xml:space="preserve">Místo realizace: </w:t>
      </w:r>
      <w:r>
        <w:t>školní třída, lze realizovat i mimo třídu.</w:t>
      </w:r>
    </w:p>
    <w:p w14:paraId="35A6080E" w14:textId="585AC05B" w:rsidR="000023BD" w:rsidRDefault="00A974A2">
      <w:pPr>
        <w:spacing w:after="200"/>
      </w:pPr>
      <w:r>
        <w:rPr>
          <w:b/>
        </w:rPr>
        <w:t>Maximální úroveň kognitivních operací dle Blooma (1956):</w:t>
      </w:r>
      <w:r w:rsidR="00D879E7">
        <w:rPr>
          <w:b/>
        </w:rPr>
        <w:t xml:space="preserve"> </w:t>
      </w:r>
      <w:r w:rsidR="00F8745C">
        <w:t>záleží na konkrétní formulaci úlohy učitelem</w:t>
      </w:r>
    </w:p>
    <w:p w14:paraId="3D8FDAC7" w14:textId="77777777" w:rsidR="000023BD" w:rsidRDefault="00F8745C">
      <w:pPr>
        <w:spacing w:before="240" w:after="240" w:line="308" w:lineRule="auto"/>
      </w:pPr>
      <w:r>
        <w:rPr>
          <w:b/>
        </w:rPr>
        <w:t xml:space="preserve">Vybavení: </w:t>
      </w:r>
      <w:r>
        <w:t>internetové připojení a dostatečné množství PC nebo tabletů, nebo pomůcky potřebné pro názorné demonstrace v poslední části modulu.</w:t>
      </w:r>
    </w:p>
    <w:p w14:paraId="52C8C807" w14:textId="77777777" w:rsidR="000023BD" w:rsidRDefault="00F8745C">
      <w:pPr>
        <w:spacing w:before="240" w:after="240" w:line="308" w:lineRule="auto"/>
      </w:pPr>
      <w:r>
        <w:rPr>
          <w:b/>
        </w:rPr>
        <w:t xml:space="preserve">Čas: </w:t>
      </w:r>
      <w:r>
        <w:t>čas realizace závisí na zvolení realizace aktivity.</w:t>
      </w:r>
    </w:p>
    <w:p w14:paraId="7BAE962C" w14:textId="77777777" w:rsidR="000023BD" w:rsidRDefault="00F8745C">
      <w:pPr>
        <w:spacing w:before="240" w:after="240" w:line="308" w:lineRule="auto"/>
      </w:pPr>
      <w:r>
        <w:rPr>
          <w:b/>
        </w:rPr>
        <w:t xml:space="preserve">Organizační forma: </w:t>
      </w:r>
      <w:r>
        <w:t>hromadná, skupinová, párová i individualizovaná.</w:t>
      </w:r>
    </w:p>
    <w:p w14:paraId="73C409D2" w14:textId="77777777" w:rsidR="000023BD" w:rsidRDefault="00F8745C">
      <w:pPr>
        <w:spacing w:before="240" w:after="240" w:line="308" w:lineRule="auto"/>
      </w:pPr>
      <w:r>
        <w:rPr>
          <w:b/>
        </w:rPr>
        <w:t xml:space="preserve">Metoda: </w:t>
      </w:r>
      <w:r>
        <w:t>názorně demonstrační, práce s daty, práce s mapou, diskuze</w:t>
      </w:r>
    </w:p>
    <w:p w14:paraId="42B9B699" w14:textId="77777777" w:rsidR="000023BD" w:rsidRDefault="00F8745C" w:rsidP="00F1018F">
      <w:pPr>
        <w:spacing w:before="240" w:line="308" w:lineRule="auto"/>
        <w:rPr>
          <w:b/>
        </w:rPr>
      </w:pPr>
      <w:r>
        <w:rPr>
          <w:b/>
        </w:rPr>
        <w:t>Postup:</w:t>
      </w:r>
    </w:p>
    <w:p w14:paraId="699EE86A" w14:textId="77777777" w:rsidR="000023BD" w:rsidRDefault="00F8745C">
      <w:pPr>
        <w:spacing w:before="240" w:after="240"/>
        <w:jc w:val="both"/>
      </w:pPr>
      <w:r>
        <w:t>Úvodní motivaci lze v tomto tématu zajistit svázáním učiva s konkrétní aktuální tématikou, která daný rok osciluje veřejností a médii. Je ovšem nutné podotknout, že tato aktivita neřeší důvody důležitosti půd komplexně, proto je potřeba ji následně doplnit další zde nabízenou aktivitou nebo aktivitami.</w:t>
      </w:r>
    </w:p>
    <w:p w14:paraId="10472CBD" w14:textId="77777777" w:rsidR="000023BD" w:rsidRDefault="00F8745C">
      <w:pPr>
        <w:spacing w:before="240" w:after="240"/>
        <w:jc w:val="both"/>
      </w:pPr>
      <w:r>
        <w:t>Nicméně tento přístup se ukázal jako velmi efektivní, proto zde uvádíme náměty, materiály a odkazy na konkrétní aktivity:</w:t>
      </w:r>
    </w:p>
    <w:p w14:paraId="158BF64D" w14:textId="77777777" w:rsidR="000023BD" w:rsidRDefault="00F8745C">
      <w:pPr>
        <w:spacing w:before="240" w:after="240"/>
        <w:ind w:left="283"/>
        <w:rPr>
          <w:b/>
        </w:rPr>
      </w:pPr>
      <w:r>
        <w:rPr>
          <w:b/>
        </w:rPr>
        <w:t>Sucho a retence půdy</w:t>
      </w:r>
    </w:p>
    <w:p w14:paraId="35749ED2" w14:textId="4E3E0913" w:rsidR="000023BD" w:rsidRDefault="00F8745C">
      <w:pPr>
        <w:numPr>
          <w:ilvl w:val="0"/>
          <w:numId w:val="4"/>
        </w:numPr>
        <w:spacing w:before="240"/>
        <w:ind w:left="708" w:hanging="425"/>
      </w:pPr>
      <w:r>
        <w:t>Práce s konkrétními daty (i historickými) a mapami věnující se suchu v</w:t>
      </w:r>
      <w:r w:rsidR="00B77CDA">
        <w:t> </w:t>
      </w:r>
      <w:r>
        <w:t>ČR</w:t>
      </w:r>
      <w:r w:rsidR="00B77CDA">
        <w:t xml:space="preserve"> </w:t>
      </w:r>
      <w:hyperlink r:id="rId12" w:history="1">
        <w:r w:rsidR="00B77CDA" w:rsidRPr="00B77CDA">
          <w:rPr>
            <w:rStyle w:val="Hypertextovodkaz"/>
          </w:rPr>
          <w:t>ZDE</w:t>
        </w:r>
      </w:hyperlink>
      <w:r w:rsidR="005145F1">
        <w:t xml:space="preserve"> (</w:t>
      </w:r>
      <w:r w:rsidR="00B77CDA" w:rsidRPr="00B77CDA">
        <w:t>CHMI, 2016</w:t>
      </w:r>
      <w:r w:rsidR="005145F1">
        <w:t>)</w:t>
      </w:r>
    </w:p>
    <w:p w14:paraId="55FDB6A1" w14:textId="77777777" w:rsidR="000023BD" w:rsidRDefault="00F8745C">
      <w:pPr>
        <w:numPr>
          <w:ilvl w:val="0"/>
          <w:numId w:val="4"/>
        </w:numPr>
        <w:spacing w:after="240"/>
        <w:ind w:left="708" w:hanging="425"/>
      </w:pPr>
      <w:r>
        <w:t>Aktivita č. 6.3 v části modulu Ohrožení půdy a prevence.</w:t>
      </w:r>
    </w:p>
    <w:p w14:paraId="01541E40" w14:textId="77777777" w:rsidR="000023BD" w:rsidRDefault="00F8745C">
      <w:pPr>
        <w:spacing w:before="240" w:after="240"/>
        <w:ind w:left="283"/>
        <w:rPr>
          <w:b/>
        </w:rPr>
      </w:pPr>
      <w:r>
        <w:rPr>
          <w:b/>
        </w:rPr>
        <w:t>Přemnožení hlodavců</w:t>
      </w:r>
    </w:p>
    <w:p w14:paraId="131935F9" w14:textId="6A9A963A" w:rsidR="000023BD" w:rsidRDefault="00F8745C">
      <w:pPr>
        <w:numPr>
          <w:ilvl w:val="0"/>
          <w:numId w:val="16"/>
        </w:numPr>
        <w:spacing w:before="240"/>
        <w:ind w:left="708" w:hanging="425"/>
        <w:jc w:val="both"/>
      </w:pPr>
      <w:r>
        <w:t xml:space="preserve">V případě využití problematiky tohoto velmi diskutovaného tématu jako motivačního prvku ve výuce doporučujeme projít stránky České agrární komory </w:t>
      </w:r>
      <w:hyperlink r:id="rId13" w:history="1">
        <w:r w:rsidR="00B77CDA" w:rsidRPr="00B77CDA">
          <w:rPr>
            <w:rStyle w:val="Hypertextovodkaz"/>
          </w:rPr>
          <w:t>ZDE</w:t>
        </w:r>
      </w:hyperlink>
      <w:r w:rsidR="00F80E47">
        <w:t xml:space="preserve"> (</w:t>
      </w:r>
      <w:proofErr w:type="spellStart"/>
      <w:r w:rsidR="00F80E47">
        <w:t>Agris</w:t>
      </w:r>
      <w:proofErr w:type="spellEnd"/>
      <w:r w:rsidR="00F80E47">
        <w:t xml:space="preserve">, 2000). </w:t>
      </w:r>
    </w:p>
    <w:p w14:paraId="49385831" w14:textId="74F1DD8D" w:rsidR="000023BD" w:rsidRDefault="00F8745C">
      <w:pPr>
        <w:numPr>
          <w:ilvl w:val="0"/>
          <w:numId w:val="16"/>
        </w:numPr>
        <w:spacing w:after="240"/>
        <w:ind w:left="708" w:hanging="425"/>
        <w:jc w:val="both"/>
      </w:pPr>
      <w:r>
        <w:t xml:space="preserve">Velmi vhodné je také zorientovat se v populačních cyklech hlodavců. Nabízíme sice starší, ale stále platný článek z časopisu Vesmír </w:t>
      </w:r>
      <w:hyperlink r:id="rId14">
        <w:r>
          <w:rPr>
            <w:color w:val="1155CC"/>
            <w:u w:val="single"/>
          </w:rPr>
          <w:t>ZDE</w:t>
        </w:r>
      </w:hyperlink>
      <w:r w:rsidR="00F80E47">
        <w:t xml:space="preserve"> (Tkadlec a Zejda, 1998)</w:t>
      </w:r>
      <w:r>
        <w:t>.</w:t>
      </w:r>
    </w:p>
    <w:p w14:paraId="119C20C4" w14:textId="77777777" w:rsidR="000023BD" w:rsidRDefault="00F8745C">
      <w:pPr>
        <w:spacing w:before="240" w:after="240"/>
        <w:ind w:left="283"/>
        <w:rPr>
          <w:b/>
        </w:rPr>
      </w:pPr>
      <w:r>
        <w:rPr>
          <w:b/>
        </w:rPr>
        <w:t>Přílišná chemizace zemědělství, Hospodaření a eroze půdy, Eutrofizace vody</w:t>
      </w:r>
    </w:p>
    <w:p w14:paraId="2DA1A99D" w14:textId="77777777" w:rsidR="000023BD" w:rsidRDefault="00F8745C">
      <w:pPr>
        <w:spacing w:before="240" w:after="240"/>
        <w:ind w:left="708" w:hanging="425"/>
      </w:pPr>
      <w:r>
        <w:t>-      Vše řešeno v části modulu Ohrožení půdy a prevence (aktivita č. 6.5).</w:t>
      </w:r>
    </w:p>
    <w:p w14:paraId="2DF4BE88" w14:textId="77777777" w:rsidR="000023BD" w:rsidRDefault="00F8745C">
      <w:pPr>
        <w:spacing w:before="240" w:after="240"/>
        <w:ind w:firstLine="283"/>
        <w:rPr>
          <w:b/>
        </w:rPr>
      </w:pPr>
      <w:r>
        <w:rPr>
          <w:b/>
        </w:rPr>
        <w:t>Plýtvání jídlem</w:t>
      </w:r>
    </w:p>
    <w:p w14:paraId="213E40B9" w14:textId="77777777" w:rsidR="000023BD" w:rsidRDefault="00F8745C">
      <w:pPr>
        <w:numPr>
          <w:ilvl w:val="0"/>
          <w:numId w:val="8"/>
        </w:numPr>
        <w:spacing w:before="240"/>
        <w:ind w:left="708" w:hanging="425"/>
        <w:jc w:val="both"/>
      </w:pPr>
      <w:r>
        <w:t>V rámci této problematiky lze využít výsledky různých výzkumů, jež jsou kvalitně graficky zpracovány, např.:</w:t>
      </w:r>
    </w:p>
    <w:p w14:paraId="6C45C076" w14:textId="293C8989" w:rsidR="000023BD" w:rsidRDefault="00F8745C">
      <w:pPr>
        <w:numPr>
          <w:ilvl w:val="1"/>
          <w:numId w:val="8"/>
        </w:numPr>
      </w:pPr>
      <w:r>
        <w:t xml:space="preserve">Výzkumy Evropské unie </w:t>
      </w:r>
      <w:hyperlink r:id="rId15">
        <w:r>
          <w:rPr>
            <w:color w:val="1155CC"/>
            <w:u w:val="single"/>
          </w:rPr>
          <w:t>ZDE</w:t>
        </w:r>
      </w:hyperlink>
      <w:r w:rsidR="00F80E47">
        <w:t xml:space="preserve"> (Europarlament 2017</w:t>
      </w:r>
      <w:r w:rsidR="00F57C65">
        <w:t>)</w:t>
      </w:r>
    </w:p>
    <w:p w14:paraId="4AF5651B" w14:textId="454869F0" w:rsidR="000023BD" w:rsidRDefault="00F8745C">
      <w:pPr>
        <w:numPr>
          <w:ilvl w:val="1"/>
          <w:numId w:val="8"/>
        </w:numPr>
      </w:pPr>
      <w:r>
        <w:lastRenderedPageBreak/>
        <w:t xml:space="preserve">Průzkumy výzkumné společnosti </w:t>
      </w:r>
      <w:proofErr w:type="spellStart"/>
      <w:r>
        <w:t>Ipsos</w:t>
      </w:r>
      <w:proofErr w:type="spellEnd"/>
      <w:r>
        <w:t xml:space="preserve"> </w:t>
      </w:r>
      <w:hyperlink r:id="rId16">
        <w:r>
          <w:rPr>
            <w:color w:val="1155CC"/>
            <w:u w:val="single"/>
          </w:rPr>
          <w:t>ZDE</w:t>
        </w:r>
      </w:hyperlink>
      <w:r w:rsidR="00F80E47">
        <w:t xml:space="preserve"> (</w:t>
      </w:r>
      <w:proofErr w:type="spellStart"/>
      <w:r w:rsidR="00F80E47">
        <w:t>Ipsos</w:t>
      </w:r>
      <w:proofErr w:type="spellEnd"/>
      <w:r w:rsidR="00F80E47">
        <w:t>, 2015)</w:t>
      </w:r>
    </w:p>
    <w:p w14:paraId="43348890" w14:textId="47BC4F90" w:rsidR="000023BD" w:rsidRDefault="00F8745C">
      <w:pPr>
        <w:numPr>
          <w:ilvl w:val="1"/>
          <w:numId w:val="8"/>
        </w:numPr>
        <w:spacing w:after="240"/>
      </w:pPr>
      <w:r>
        <w:t xml:space="preserve">Zajímavá data lze nalézt i na stránce </w:t>
      </w:r>
      <w:r w:rsidR="00B77CDA">
        <w:t xml:space="preserve">Zachraň jídlo </w:t>
      </w:r>
      <w:hyperlink r:id="rId17">
        <w:r>
          <w:rPr>
            <w:color w:val="1155CC"/>
            <w:u w:val="single"/>
          </w:rPr>
          <w:t>ZDE</w:t>
        </w:r>
      </w:hyperlink>
      <w:r w:rsidR="00B77CDA">
        <w:t xml:space="preserve"> (Zachraň jídlo, 2013)</w:t>
      </w:r>
      <w:r>
        <w:t>, kde jsou uvedena fakta z různých zdrojů.</w:t>
      </w:r>
    </w:p>
    <w:p w14:paraId="5D85C1CB" w14:textId="2B2C8190" w:rsidR="00796E31" w:rsidRDefault="00796E31">
      <w:pPr>
        <w:rPr>
          <w:b/>
          <w:sz w:val="26"/>
          <w:szCs w:val="26"/>
        </w:rPr>
      </w:pPr>
      <w:r>
        <w:rPr>
          <w:b/>
          <w:sz w:val="26"/>
          <w:szCs w:val="26"/>
        </w:rPr>
        <w:br w:type="page"/>
      </w:r>
    </w:p>
    <w:p w14:paraId="5167C84A" w14:textId="1E452413" w:rsidR="000023BD" w:rsidRDefault="00F8745C" w:rsidP="00F1018F">
      <w:pPr>
        <w:spacing w:before="240" w:after="240"/>
        <w:rPr>
          <w:b/>
          <w:sz w:val="26"/>
          <w:szCs w:val="26"/>
        </w:rPr>
      </w:pPr>
      <w:r>
        <w:rPr>
          <w:b/>
          <w:sz w:val="26"/>
          <w:szCs w:val="26"/>
        </w:rPr>
        <w:lastRenderedPageBreak/>
        <w:t>Aktivita 1.4: Diskuze nad vytvořenou grafikou</w:t>
      </w:r>
    </w:p>
    <w:p w14:paraId="157B9FC5" w14:textId="77777777" w:rsidR="000023BD" w:rsidRDefault="00F8745C" w:rsidP="00F1018F">
      <w:pPr>
        <w:spacing w:before="240" w:after="240" w:line="308" w:lineRule="auto"/>
      </w:pPr>
      <w:r>
        <w:rPr>
          <w:b/>
        </w:rPr>
        <w:t xml:space="preserve">Místo realizace: </w:t>
      </w:r>
      <w:r>
        <w:t>školní třída, lze realizovat i mimo třídu.</w:t>
      </w:r>
    </w:p>
    <w:p w14:paraId="42ACF6B9" w14:textId="5231E40B" w:rsidR="000023BD" w:rsidRDefault="00A974A2" w:rsidP="00F1018F">
      <w:pPr>
        <w:spacing w:after="200"/>
      </w:pPr>
      <w:r>
        <w:rPr>
          <w:b/>
        </w:rPr>
        <w:t>Maximální ú</w:t>
      </w:r>
      <w:r w:rsidR="00D879E7">
        <w:rPr>
          <w:b/>
        </w:rPr>
        <w:t xml:space="preserve">roveň kognitivních operací dle Blooma (1956): </w:t>
      </w:r>
      <w:r w:rsidR="00F8745C">
        <w:t>porozumění</w:t>
      </w:r>
    </w:p>
    <w:p w14:paraId="0081ECDB" w14:textId="77777777" w:rsidR="000023BD" w:rsidRDefault="00F8745C" w:rsidP="00F1018F">
      <w:pPr>
        <w:spacing w:before="240" w:after="240" w:line="308" w:lineRule="auto"/>
      </w:pPr>
      <w:r>
        <w:rPr>
          <w:b/>
        </w:rPr>
        <w:t xml:space="preserve">Vybavení: </w:t>
      </w:r>
      <w:r>
        <w:t>vytvořená grafika</w:t>
      </w:r>
    </w:p>
    <w:p w14:paraId="13683247" w14:textId="77777777" w:rsidR="000023BD" w:rsidRDefault="00F8745C" w:rsidP="00F1018F">
      <w:pPr>
        <w:spacing w:before="240" w:after="240" w:line="308" w:lineRule="auto"/>
      </w:pPr>
      <w:r>
        <w:rPr>
          <w:b/>
        </w:rPr>
        <w:t xml:space="preserve">Čas: </w:t>
      </w:r>
      <w:r w:rsidR="00136494">
        <w:t>10–15</w:t>
      </w:r>
      <w:r>
        <w:t xml:space="preserve"> minut</w:t>
      </w:r>
    </w:p>
    <w:p w14:paraId="1F5D816C" w14:textId="77777777" w:rsidR="000023BD" w:rsidRDefault="00F8745C" w:rsidP="00F1018F">
      <w:pPr>
        <w:spacing w:before="240" w:after="240" w:line="308" w:lineRule="auto"/>
      </w:pPr>
      <w:r>
        <w:rPr>
          <w:b/>
        </w:rPr>
        <w:t xml:space="preserve">Organizační forma: </w:t>
      </w:r>
      <w:r>
        <w:t>hromadná, skupinová, párová i individualizovaná.</w:t>
      </w:r>
    </w:p>
    <w:p w14:paraId="613AD0FB" w14:textId="77777777" w:rsidR="000023BD" w:rsidRDefault="00F8745C" w:rsidP="00F1018F">
      <w:pPr>
        <w:spacing w:before="240" w:after="240" w:line="308" w:lineRule="auto"/>
      </w:pPr>
      <w:r>
        <w:rPr>
          <w:b/>
        </w:rPr>
        <w:t xml:space="preserve">Metoda: </w:t>
      </w:r>
      <w:r>
        <w:t>diskuze</w:t>
      </w:r>
    </w:p>
    <w:p w14:paraId="28700CFB" w14:textId="77777777" w:rsidR="000023BD" w:rsidRDefault="00F8745C" w:rsidP="00F1018F">
      <w:pPr>
        <w:spacing w:before="240" w:line="308" w:lineRule="auto"/>
        <w:rPr>
          <w:b/>
        </w:rPr>
      </w:pPr>
      <w:r>
        <w:rPr>
          <w:b/>
        </w:rPr>
        <w:t>Postup:</w:t>
      </w:r>
    </w:p>
    <w:p w14:paraId="6DAEC89B" w14:textId="5B7C8CFF" w:rsidR="000023BD" w:rsidRDefault="00F8745C" w:rsidP="00F1018F">
      <w:pPr>
        <w:spacing w:after="240"/>
        <w:jc w:val="both"/>
      </w:pPr>
      <w:r>
        <w:t xml:space="preserve">Rozdejte, promítněte nebo </w:t>
      </w:r>
      <w:proofErr w:type="spellStart"/>
      <w:r>
        <w:t>nasdílejte</w:t>
      </w:r>
      <w:proofErr w:type="spellEnd"/>
      <w:r>
        <w:t xml:space="preserve"> </w:t>
      </w:r>
      <w:r w:rsidR="00875587">
        <w:t>studentům</w:t>
      </w:r>
      <w:r>
        <w:t xml:space="preserve"> vytvořenou grafiku (obr. 1.2), na které je znázorněno 10 důvodů, proč je pro nás půda důležitá. Diskutujte se </w:t>
      </w:r>
      <w:r w:rsidR="004A1021">
        <w:t>studenty</w:t>
      </w:r>
      <w:r>
        <w:t xml:space="preserve"> nad jednotlivými body. Vymyslete nové příklady, nebo se zabývejte konkrétní problematikou více do hloubky.</w:t>
      </w:r>
      <w:r w:rsidR="00D87F4D">
        <w:t xml:space="preserve"> Aktivita lze realizovat i s prázdnou grafikou (obr. 1.3).</w:t>
      </w:r>
    </w:p>
    <w:p w14:paraId="6552D0D3" w14:textId="4817272B" w:rsidR="000023BD" w:rsidRDefault="00F8745C">
      <w:r>
        <w:t xml:space="preserve"> </w:t>
      </w:r>
      <w:r w:rsidR="00D87F4D">
        <w:rPr>
          <w:noProof/>
        </w:rPr>
        <w:drawing>
          <wp:inline distT="0" distB="0" distL="0" distR="0" wp14:anchorId="3B466E38" wp14:editId="228B9D49">
            <wp:extent cx="2546376" cy="3600000"/>
            <wp:effectExtent l="0" t="0" r="6350" b="635"/>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roč je pro nás půda důležitá.png"/>
                    <pic:cNvPicPr/>
                  </pic:nvPicPr>
                  <pic:blipFill>
                    <a:blip r:embed="rId18" cstate="print">
                      <a:extLst>
                        <a:ext uri="{28A0092B-C50C-407E-A947-70E740481C1C}">
                          <a14:useLocalDpi xmlns:a14="http://schemas.microsoft.com/office/drawing/2010/main"/>
                        </a:ext>
                      </a:extLst>
                    </a:blip>
                    <a:stretch>
                      <a:fillRect/>
                    </a:stretch>
                  </pic:blipFill>
                  <pic:spPr>
                    <a:xfrm>
                      <a:off x="0" y="0"/>
                      <a:ext cx="2546376" cy="3600000"/>
                    </a:xfrm>
                    <a:prstGeom prst="rect">
                      <a:avLst/>
                    </a:prstGeom>
                  </pic:spPr>
                </pic:pic>
              </a:graphicData>
            </a:graphic>
          </wp:inline>
        </w:drawing>
      </w:r>
    </w:p>
    <w:p w14:paraId="35222BDC" w14:textId="7E07D745" w:rsidR="000023BD" w:rsidRDefault="00F8745C">
      <w:pPr>
        <w:spacing w:after="240"/>
        <w:rPr>
          <w:i/>
        </w:rPr>
      </w:pPr>
      <w:r>
        <w:rPr>
          <w:i/>
        </w:rPr>
        <w:t>Obr. 1.2: Grafika znázorňující deset důvodů, proč je pro nás půda důležitá.</w:t>
      </w:r>
    </w:p>
    <w:p w14:paraId="0DDA7B90" w14:textId="6ACBAF70" w:rsidR="00D87F4D" w:rsidRDefault="00D87F4D" w:rsidP="00D87F4D">
      <w:pPr>
        <w:rPr>
          <w:i/>
        </w:rPr>
      </w:pPr>
      <w:r>
        <w:rPr>
          <w:i/>
          <w:noProof/>
        </w:rPr>
        <w:lastRenderedPageBreak/>
        <w:drawing>
          <wp:inline distT="0" distB="0" distL="0" distR="0" wp14:anchorId="6491B61D" wp14:editId="15AEB7BE">
            <wp:extent cx="2546376" cy="3600000"/>
            <wp:effectExtent l="0" t="0" r="6350" b="635"/>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roč je pro nás půda důležitá_doplnit.png"/>
                    <pic:cNvPicPr/>
                  </pic:nvPicPr>
                  <pic:blipFill>
                    <a:blip r:embed="rId19" cstate="print">
                      <a:extLst>
                        <a:ext uri="{28A0092B-C50C-407E-A947-70E740481C1C}">
                          <a14:useLocalDpi xmlns:a14="http://schemas.microsoft.com/office/drawing/2010/main"/>
                        </a:ext>
                      </a:extLst>
                    </a:blip>
                    <a:stretch>
                      <a:fillRect/>
                    </a:stretch>
                  </pic:blipFill>
                  <pic:spPr>
                    <a:xfrm>
                      <a:off x="0" y="0"/>
                      <a:ext cx="2546376" cy="3600000"/>
                    </a:xfrm>
                    <a:prstGeom prst="rect">
                      <a:avLst/>
                    </a:prstGeom>
                  </pic:spPr>
                </pic:pic>
              </a:graphicData>
            </a:graphic>
          </wp:inline>
        </w:drawing>
      </w:r>
    </w:p>
    <w:p w14:paraId="6DAF2517" w14:textId="503DD630" w:rsidR="004C7FB3" w:rsidRDefault="00D87F4D" w:rsidP="00D87F4D">
      <w:pPr>
        <w:spacing w:after="240"/>
        <w:rPr>
          <w:b/>
          <w:sz w:val="32"/>
          <w:szCs w:val="32"/>
        </w:rPr>
      </w:pPr>
      <w:r>
        <w:rPr>
          <w:i/>
        </w:rPr>
        <w:t>Obr. 1.3: Prázdná grafika pro studenty.</w:t>
      </w:r>
      <w:r w:rsidR="004C7FB3">
        <w:rPr>
          <w:b/>
          <w:sz w:val="32"/>
          <w:szCs w:val="32"/>
        </w:rPr>
        <w:br w:type="page"/>
      </w:r>
    </w:p>
    <w:p w14:paraId="7AF95E66" w14:textId="49DAE5CF" w:rsidR="000023BD" w:rsidRPr="00D87F4D" w:rsidRDefault="00F8745C">
      <w:pPr>
        <w:spacing w:before="240" w:after="240"/>
        <w:rPr>
          <w:sz w:val="32"/>
          <w:szCs w:val="32"/>
        </w:rPr>
      </w:pPr>
      <w:r>
        <w:rPr>
          <w:b/>
          <w:sz w:val="32"/>
          <w:szCs w:val="32"/>
        </w:rPr>
        <w:lastRenderedPageBreak/>
        <w:t>2. SLOŽKY PŮDY A DRUHY PŮD</w:t>
      </w:r>
    </w:p>
    <w:p w14:paraId="4BA77A32" w14:textId="3842F3D6" w:rsidR="000023BD" w:rsidRDefault="00F8745C" w:rsidP="00F1018F">
      <w:pPr>
        <w:spacing w:before="360" w:after="120"/>
        <w:jc w:val="both"/>
      </w:pPr>
      <w:r>
        <w:t xml:space="preserve">Tato část modulu se skládá ze dvou aktivit. První z nich se zabývá složením půdy, během které </w:t>
      </w:r>
      <w:r w:rsidR="00875587">
        <w:t>studenti</w:t>
      </w:r>
      <w:r>
        <w:t xml:space="preserve"> </w:t>
      </w:r>
      <w:bookmarkStart w:id="5" w:name="_Hlk72410039"/>
      <w:r>
        <w:t>sami zkoumají jednotlivé složky</w:t>
      </w:r>
      <w:bookmarkEnd w:id="5"/>
      <w:r>
        <w:t xml:space="preserve"> pomocí rozboru půdního vzorku a dvou pokusů. Druhá aktivita bezprostředně navazuje a zabývá se velikostí </w:t>
      </w:r>
      <w:bookmarkStart w:id="6" w:name="_Hlk72410140"/>
      <w:r>
        <w:t>částic pevné anorganické složky a souvislostí mezi velikostí částic a vlastnostmi půd.</w:t>
      </w:r>
      <w:bookmarkEnd w:id="6"/>
      <w:r>
        <w:t xml:space="preserve"> První aktivita nemá navrženou alteraci. Druhá aktivita nabízí dvě varianty výuky (varianta A </w:t>
      </w:r>
      <w:proofErr w:type="spellStart"/>
      <w:r>
        <w:t>a</w:t>
      </w:r>
      <w:proofErr w:type="spellEnd"/>
      <w:r>
        <w:t xml:space="preserve"> varianta B). V případě zájmu lze samozřejmě realizovat obě navržené varianty.</w:t>
      </w:r>
    </w:p>
    <w:p w14:paraId="7307B5D7" w14:textId="77777777" w:rsidR="000023BD" w:rsidRDefault="00F8745C">
      <w:pPr>
        <w:spacing w:before="360" w:after="120"/>
        <w:rPr>
          <w:b/>
          <w:sz w:val="26"/>
          <w:szCs w:val="26"/>
        </w:rPr>
      </w:pPr>
      <w:r>
        <w:rPr>
          <w:b/>
          <w:sz w:val="26"/>
          <w:szCs w:val="26"/>
        </w:rPr>
        <w:t>Cíle:</w:t>
      </w:r>
    </w:p>
    <w:p w14:paraId="09D7E59B" w14:textId="758A4A14" w:rsidR="000023BD" w:rsidRDefault="00875587" w:rsidP="00F1018F">
      <w:pPr>
        <w:pStyle w:val="Odstavecseseznamem"/>
        <w:numPr>
          <w:ilvl w:val="0"/>
          <w:numId w:val="36"/>
        </w:numPr>
        <w:spacing w:before="360" w:after="120"/>
      </w:pPr>
      <w:r>
        <w:t>Student</w:t>
      </w:r>
      <w:r w:rsidR="00F8745C">
        <w:t xml:space="preserve"> </w:t>
      </w:r>
      <w:bookmarkStart w:id="7" w:name="_Hlk72410361"/>
      <w:r w:rsidR="00F8745C">
        <w:t xml:space="preserve">zná složky půdy a dokáže je třídit do nadřazených skupin </w:t>
      </w:r>
      <w:bookmarkEnd w:id="7"/>
      <w:r w:rsidR="00F8745C">
        <w:t>(organická živá, organická neživá, anorganická – pevná, kapalná a plynná)</w:t>
      </w:r>
      <w:r w:rsidR="00736FED">
        <w:t>.</w:t>
      </w:r>
    </w:p>
    <w:p w14:paraId="3A901F62" w14:textId="6743B2D2" w:rsidR="000023BD" w:rsidRDefault="00875587" w:rsidP="00F1018F">
      <w:pPr>
        <w:pStyle w:val="Odstavecseseznamem"/>
        <w:numPr>
          <w:ilvl w:val="0"/>
          <w:numId w:val="36"/>
        </w:numPr>
        <w:spacing w:before="360" w:after="120"/>
      </w:pPr>
      <w:r>
        <w:t>Student</w:t>
      </w:r>
      <w:r w:rsidR="00F8745C">
        <w:t xml:space="preserve"> zná základní třídění anorganické pevné složky podle velikosti částic a rozumí vztahu mezi velikostí částic, druhy půd a schopnostmi půdy zadržovat vodu. </w:t>
      </w:r>
    </w:p>
    <w:p w14:paraId="4610D5A8" w14:textId="77777777" w:rsidR="000023BD" w:rsidRDefault="00F8745C">
      <w:pPr>
        <w:spacing w:before="240" w:after="240"/>
        <w:rPr>
          <w:b/>
          <w:sz w:val="26"/>
          <w:szCs w:val="26"/>
        </w:rPr>
      </w:pPr>
      <w:r>
        <w:rPr>
          <w:b/>
          <w:sz w:val="26"/>
          <w:szCs w:val="26"/>
        </w:rPr>
        <w:t>Aktivity:</w:t>
      </w:r>
    </w:p>
    <w:p w14:paraId="0EE16CD2" w14:textId="77777777" w:rsidR="000023BD" w:rsidRDefault="00F8745C" w:rsidP="00D879E7">
      <w:r>
        <w:t xml:space="preserve">2.1 Rozbor </w:t>
      </w:r>
      <w:r w:rsidR="00136494">
        <w:t>půdy – složky</w:t>
      </w:r>
      <w:r>
        <w:t xml:space="preserve"> půdy</w:t>
      </w:r>
    </w:p>
    <w:p w14:paraId="79185F25" w14:textId="77777777" w:rsidR="000023BD" w:rsidRDefault="00F8745C" w:rsidP="00D879E7">
      <w:r>
        <w:t>2.2 Druhy půd</w:t>
      </w:r>
    </w:p>
    <w:p w14:paraId="4E36DBEB" w14:textId="77777777" w:rsidR="00796E31" w:rsidRDefault="00796E31">
      <w:pPr>
        <w:rPr>
          <w:b/>
          <w:sz w:val="26"/>
          <w:szCs w:val="26"/>
        </w:rPr>
      </w:pPr>
      <w:r>
        <w:rPr>
          <w:b/>
          <w:sz w:val="26"/>
          <w:szCs w:val="26"/>
        </w:rPr>
        <w:br w:type="page"/>
      </w:r>
    </w:p>
    <w:p w14:paraId="37070AC0" w14:textId="0EBB9B06" w:rsidR="000023BD" w:rsidRDefault="00F8745C">
      <w:pPr>
        <w:spacing w:before="360" w:after="120"/>
        <w:rPr>
          <w:b/>
          <w:sz w:val="26"/>
          <w:szCs w:val="26"/>
        </w:rPr>
      </w:pPr>
      <w:r>
        <w:rPr>
          <w:b/>
          <w:sz w:val="26"/>
          <w:szCs w:val="26"/>
        </w:rPr>
        <w:lastRenderedPageBreak/>
        <w:t xml:space="preserve">Aktivita 2.1: Rozbor </w:t>
      </w:r>
      <w:r w:rsidR="00136494">
        <w:rPr>
          <w:b/>
          <w:sz w:val="26"/>
          <w:szCs w:val="26"/>
        </w:rPr>
        <w:t>půdy – složky</w:t>
      </w:r>
      <w:r>
        <w:rPr>
          <w:b/>
          <w:sz w:val="26"/>
          <w:szCs w:val="26"/>
        </w:rPr>
        <w:t xml:space="preserve"> půdy</w:t>
      </w:r>
    </w:p>
    <w:p w14:paraId="2434286A" w14:textId="77777777" w:rsidR="000023BD" w:rsidRDefault="00F8745C" w:rsidP="00D879E7">
      <w:pPr>
        <w:spacing w:line="360" w:lineRule="auto"/>
      </w:pPr>
      <w:r>
        <w:rPr>
          <w:b/>
        </w:rPr>
        <w:t xml:space="preserve">Místo realizace: </w:t>
      </w:r>
      <w:r>
        <w:t>Školní třída</w:t>
      </w:r>
    </w:p>
    <w:p w14:paraId="7FFF3AFA" w14:textId="6BFF954B" w:rsidR="000023BD" w:rsidRDefault="00A974A2" w:rsidP="00D879E7">
      <w:pPr>
        <w:spacing w:line="360" w:lineRule="auto"/>
      </w:pPr>
      <w:r>
        <w:rPr>
          <w:b/>
        </w:rPr>
        <w:t>Maximální úroveň kognitivních operací dle Blooma (1956):</w:t>
      </w:r>
      <w:r w:rsidR="00F8745C">
        <w:rPr>
          <w:b/>
        </w:rPr>
        <w:t xml:space="preserve"> </w:t>
      </w:r>
      <w:r w:rsidR="00F8745C">
        <w:t>syntéza</w:t>
      </w:r>
    </w:p>
    <w:p w14:paraId="7D868C2B" w14:textId="68D497F6" w:rsidR="000023BD" w:rsidRDefault="00F8745C" w:rsidP="00D879E7">
      <w:pPr>
        <w:spacing w:line="360" w:lineRule="auto"/>
      </w:pPr>
      <w:r>
        <w:rPr>
          <w:b/>
        </w:rPr>
        <w:t xml:space="preserve">Vybavení: </w:t>
      </w:r>
      <w:r>
        <w:t xml:space="preserve">vzorky půdy k rozboru v počtu skupin, </w:t>
      </w:r>
      <w:r w:rsidR="004A1021">
        <w:t>P</w:t>
      </w:r>
      <w:r>
        <w:t xml:space="preserve">etriho misky na vzorky v počtu skupin, kádinka s vodou, kahan s laboratorní třínožkou a síťkou na zahřívání, tabule, křída či fix, pracovní listy pro </w:t>
      </w:r>
      <w:r w:rsidR="004A1021">
        <w:t>studenty</w:t>
      </w:r>
      <w:r>
        <w:t xml:space="preserve"> (viz příloha)</w:t>
      </w:r>
    </w:p>
    <w:p w14:paraId="2DBC377F" w14:textId="77777777" w:rsidR="000023BD" w:rsidRDefault="00F8745C" w:rsidP="00D879E7">
      <w:pPr>
        <w:spacing w:line="360" w:lineRule="auto"/>
      </w:pPr>
      <w:r>
        <w:rPr>
          <w:b/>
        </w:rPr>
        <w:t xml:space="preserve">Čas: </w:t>
      </w:r>
      <w:r>
        <w:t>30-35 minut</w:t>
      </w:r>
    </w:p>
    <w:p w14:paraId="28A9CFF1" w14:textId="77777777" w:rsidR="000023BD" w:rsidRDefault="00F8745C" w:rsidP="00D879E7">
      <w:pPr>
        <w:spacing w:line="360" w:lineRule="auto"/>
      </w:pPr>
      <w:r>
        <w:rPr>
          <w:b/>
        </w:rPr>
        <w:t xml:space="preserve">Organizační formy: </w:t>
      </w:r>
      <w:r>
        <w:t xml:space="preserve">Skupinová, hromadná </w:t>
      </w:r>
    </w:p>
    <w:p w14:paraId="159B0AFF" w14:textId="77777777" w:rsidR="000023BD" w:rsidRDefault="00F8745C" w:rsidP="00D879E7">
      <w:pPr>
        <w:spacing w:line="360" w:lineRule="auto"/>
      </w:pPr>
      <w:r>
        <w:rPr>
          <w:b/>
        </w:rPr>
        <w:t xml:space="preserve">Metody: </w:t>
      </w:r>
      <w:r>
        <w:t>řešení problému, názorně-demonstrační, výklad</w:t>
      </w:r>
    </w:p>
    <w:p w14:paraId="7801A62F" w14:textId="77777777" w:rsidR="000023BD" w:rsidRDefault="00F8745C" w:rsidP="00D879E7">
      <w:pPr>
        <w:spacing w:line="360" w:lineRule="auto"/>
        <w:rPr>
          <w:b/>
        </w:rPr>
      </w:pPr>
      <w:r>
        <w:rPr>
          <w:b/>
        </w:rPr>
        <w:t>Postup:</w:t>
      </w:r>
    </w:p>
    <w:p w14:paraId="72515933" w14:textId="50802053" w:rsidR="000023BD" w:rsidRDefault="00F8745C">
      <w:pPr>
        <w:numPr>
          <w:ilvl w:val="0"/>
          <w:numId w:val="13"/>
        </w:numPr>
        <w:spacing w:before="240" w:after="200"/>
        <w:ind w:left="283" w:hanging="283"/>
        <w:jc w:val="both"/>
      </w:pPr>
      <w:r>
        <w:t xml:space="preserve">Učitel rozdělí třídu na skupiny a každé skupině rozdá pracovní list (viz Příloha 1) a vzorek půdy (obr. 2.1). V ideálním případě je součástí každého půdního vzorku také zástupce živé organické složky (hmyz, žížala apod.). Učitel vyzve </w:t>
      </w:r>
      <w:r w:rsidR="004A1021">
        <w:t>studenty</w:t>
      </w:r>
      <w:r>
        <w:t xml:space="preserve">, aby si umístili vzorek půdy doprostřed pracovního listu a detailně ho prozkoumali. Úkolem je zaznamenat do jednotlivých bublin v pracovním listě, z jakých složek se půda skládá. Čas práce </w:t>
      </w:r>
      <w:r w:rsidR="00875587">
        <w:t>studentů</w:t>
      </w:r>
      <w:r>
        <w:t xml:space="preserve"> je 5 až 10 minut.</w:t>
      </w:r>
    </w:p>
    <w:p w14:paraId="35D7EABF" w14:textId="77777777" w:rsidR="000023BD" w:rsidRDefault="00F8745C" w:rsidP="00136494">
      <w:pPr>
        <w:spacing w:before="240"/>
        <w:jc w:val="both"/>
      </w:pPr>
      <w:r>
        <w:t xml:space="preserve"> </w:t>
      </w:r>
      <w:r>
        <w:rPr>
          <w:noProof/>
        </w:rPr>
        <w:drawing>
          <wp:inline distT="114300" distB="114300" distL="114300" distR="114300" wp14:anchorId="36CB7371" wp14:editId="361895A9">
            <wp:extent cx="3427200" cy="1931893"/>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3427200" cy="1931893"/>
                    </a:xfrm>
                    <a:prstGeom prst="rect">
                      <a:avLst/>
                    </a:prstGeom>
                    <a:ln/>
                  </pic:spPr>
                </pic:pic>
              </a:graphicData>
            </a:graphic>
          </wp:inline>
        </w:drawing>
      </w:r>
    </w:p>
    <w:p w14:paraId="3755668C" w14:textId="77777777" w:rsidR="000023BD" w:rsidRDefault="00F8745C" w:rsidP="00136494">
      <w:pPr>
        <w:spacing w:after="200"/>
        <w:rPr>
          <w:i/>
        </w:rPr>
      </w:pPr>
      <w:r>
        <w:rPr>
          <w:i/>
        </w:rPr>
        <w:t xml:space="preserve">Obr. 2.1: Vzorek půdy k analýze. </w:t>
      </w:r>
    </w:p>
    <w:p w14:paraId="624BD56F" w14:textId="6FDC6556" w:rsidR="000023BD" w:rsidRDefault="00875587">
      <w:pPr>
        <w:numPr>
          <w:ilvl w:val="0"/>
          <w:numId w:val="13"/>
        </w:numPr>
        <w:spacing w:before="240" w:after="200"/>
        <w:ind w:left="283" w:hanging="283"/>
        <w:jc w:val="both"/>
      </w:pPr>
      <w:r>
        <w:t>Studenti</w:t>
      </w:r>
      <w:r w:rsidR="00F8745C">
        <w:t xml:space="preserve"> jmenují jednotlivé složky, které v půdě pozorovali. Učitel jejich výsledky zaznamenává na tabuli a strukturuje je do nadřazených skupin (organická složka živá, organická složka neživá/odumřelá a anorganická složka). Čas aktivity je cca 5 minut. Velmi pravděpodobně </w:t>
      </w:r>
      <w:r>
        <w:t>studenti</w:t>
      </w:r>
      <w:r w:rsidR="00F8745C">
        <w:t xml:space="preserve"> nezmíní dvě půdní složky, které nejsou na první pohled viditelné – půdní vodu a půdní vzduch. Přítomnost těchto složek lze demonstrovat pomocí následujících pokusů.</w:t>
      </w:r>
    </w:p>
    <w:p w14:paraId="1247F598" w14:textId="6BA74BBB" w:rsidR="000023BD" w:rsidRDefault="00F8745C">
      <w:pPr>
        <w:numPr>
          <w:ilvl w:val="0"/>
          <w:numId w:val="13"/>
        </w:numPr>
        <w:spacing w:before="200" w:after="200"/>
        <w:ind w:left="283" w:hanging="283"/>
        <w:jc w:val="both"/>
      </w:pPr>
      <w:r>
        <w:t xml:space="preserve">První pokus demonstruje </w:t>
      </w:r>
      <w:r>
        <w:rPr>
          <w:b/>
        </w:rPr>
        <w:t>přítomnost vzduchu v půdě</w:t>
      </w:r>
      <w:r>
        <w:t xml:space="preserve">. Učitel shromáždí </w:t>
      </w:r>
      <w:r w:rsidR="004A1021">
        <w:t>studenty</w:t>
      </w:r>
      <w:r>
        <w:t xml:space="preserve"> tak, aby na pokus dobře viděli. Do kádinky s vodou učitel vhodí vzorek půdy a vyzve </w:t>
      </w:r>
      <w:r w:rsidR="004A1021">
        <w:t>studenty</w:t>
      </w:r>
      <w:r>
        <w:t xml:space="preserve">, aby pozorovali bublinky vzduchu, které se ze vzorku půdy uvolňují a vyplouvají k hladině (obr. 2.2). Pokus lze opakovat několikrát, aby ho všichni dobře viděli, nebo si ho můžou vyzkoušet sami </w:t>
      </w:r>
      <w:r w:rsidR="00875587">
        <w:t>studenti</w:t>
      </w:r>
      <w:r>
        <w:t xml:space="preserve">. Na závěr nechá učitel </w:t>
      </w:r>
      <w:r w:rsidR="004A1021">
        <w:t>studenty</w:t>
      </w:r>
      <w:r>
        <w:t xml:space="preserve"> popsat pokus vlastními slovy a </w:t>
      </w:r>
      <w:r>
        <w:lastRenderedPageBreak/>
        <w:t>vyvodit z něj závěr – jednou ze složek půdy je půdní vzduch. Učitel doplní tuto složku do schématu na tabuli. Čas pokusu je cca 5-10 minut.</w:t>
      </w:r>
    </w:p>
    <w:p w14:paraId="6DA57BC4" w14:textId="77777777" w:rsidR="000023BD" w:rsidRDefault="00F8745C" w:rsidP="00136494">
      <w:pPr>
        <w:spacing w:before="240"/>
      </w:pPr>
      <w:r>
        <w:t xml:space="preserve"> </w:t>
      </w:r>
      <w:r>
        <w:rPr>
          <w:noProof/>
        </w:rPr>
        <w:drawing>
          <wp:inline distT="114300" distB="114300" distL="114300" distR="114300" wp14:anchorId="6832458A" wp14:editId="6BA2B478">
            <wp:extent cx="3427200" cy="2284800"/>
            <wp:effectExtent l="0" t="0" r="0" b="0"/>
            <wp:docPr id="2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a:stretch>
                      <a:fillRect/>
                    </a:stretch>
                  </pic:blipFill>
                  <pic:spPr>
                    <a:xfrm>
                      <a:off x="0" y="0"/>
                      <a:ext cx="3427200" cy="2284800"/>
                    </a:xfrm>
                    <a:prstGeom prst="rect">
                      <a:avLst/>
                    </a:prstGeom>
                    <a:ln/>
                  </pic:spPr>
                </pic:pic>
              </a:graphicData>
            </a:graphic>
          </wp:inline>
        </w:drawing>
      </w:r>
    </w:p>
    <w:p w14:paraId="008A0D36" w14:textId="77777777" w:rsidR="000023BD" w:rsidRDefault="00F8745C" w:rsidP="00136494">
      <w:pPr>
        <w:spacing w:after="200"/>
        <w:jc w:val="both"/>
        <w:rPr>
          <w:i/>
        </w:rPr>
      </w:pPr>
      <w:r>
        <w:rPr>
          <w:i/>
        </w:rPr>
        <w:t xml:space="preserve">Obr. 2.2: Půda v kádince s vodou. Po vhození vzorku půdy do vody se z půdy začínají uvolňovat bublinky vzduchu. </w:t>
      </w:r>
    </w:p>
    <w:p w14:paraId="4DB01D7F" w14:textId="6BA7D874" w:rsidR="00B2049D" w:rsidRPr="00F12239" w:rsidRDefault="00B2049D" w:rsidP="00B2049D">
      <w:pPr>
        <w:numPr>
          <w:ilvl w:val="0"/>
          <w:numId w:val="13"/>
        </w:numPr>
        <w:spacing w:before="240" w:after="200"/>
        <w:ind w:left="283" w:hanging="283"/>
        <w:jc w:val="both"/>
      </w:pPr>
      <w:r>
        <w:t xml:space="preserve">Druhý pokus má za cíl demonstrovat </w:t>
      </w:r>
      <w:r>
        <w:rPr>
          <w:b/>
        </w:rPr>
        <w:t>přítomnost vody v půdě</w:t>
      </w:r>
      <w:r>
        <w:t xml:space="preserve">. Učitel opět shromáždí </w:t>
      </w:r>
      <w:r w:rsidR="004A1021">
        <w:t>studenty</w:t>
      </w:r>
      <w:r>
        <w:t xml:space="preserve"> tak, aby mohli pokus dobře sledovat. Vzorek půdy uzavřený v petriho misce skleněným víčkem učitel zahřívá nad plamenem (obr. 2.3). Po cca 2 minutách lze pozorovat, že na víčku misky se objevují kapičky vody, které se z půdy odpařily a na chladnějším víčku zkondenzovaly (obr. 2.4). Učitel vyzve </w:t>
      </w:r>
      <w:r w:rsidR="004A1021">
        <w:t>studenty</w:t>
      </w:r>
      <w:r>
        <w:t xml:space="preserve">, aby sami vysvětlili, jak se voda na víčku misky objevila a odvodili, že voda je další půdní složkou. Učitel opět dopíše půdní složku do schématu na tabuli. Čas pokusu je cca 10 minut. Učitel ještě může doplnit, že může být rozdíl mezi půdní (podpovrchovou) vodou a vodou podzemní, protože </w:t>
      </w:r>
      <w:r w:rsidR="00875587">
        <w:t>studenti</w:t>
      </w:r>
      <w:r>
        <w:t xml:space="preserve"> tyto pojmy</w:t>
      </w:r>
      <w:r w:rsidRPr="0004001E">
        <w:t xml:space="preserve"> </w:t>
      </w:r>
      <w:r>
        <w:t xml:space="preserve">často vnímají jako synonymní, což může vést ke vzniku miskoncepce: </w:t>
      </w:r>
      <w:r w:rsidRPr="00707DB0">
        <w:rPr>
          <w:i/>
        </w:rPr>
        <w:t>Podzemní voda začíná až tam, kde jsou všechny dutiny vyplněné vodou a kde začíná zóna, které říkáme saturovaná čili nasycená. Tam je hladina podzemní vody a všechna voda, která se</w:t>
      </w:r>
      <w:r>
        <w:rPr>
          <w:i/>
        </w:rPr>
        <w:t xml:space="preserve"> v profilu</w:t>
      </w:r>
      <w:r w:rsidRPr="00707DB0">
        <w:rPr>
          <w:i/>
        </w:rPr>
        <w:t xml:space="preserve"> vyskytuje výše (např. půdní vlhkost nebo du</w:t>
      </w:r>
      <w:r w:rsidRPr="00F12239">
        <w:rPr>
          <w:i/>
        </w:rPr>
        <w:t>ti</w:t>
      </w:r>
      <w:r w:rsidRPr="00707DB0">
        <w:rPr>
          <w:i/>
        </w:rPr>
        <w:t>ny vyplněné jak vodou, tak vzduchem), k ní nepatří</w:t>
      </w:r>
      <w:r w:rsidRPr="00F12239">
        <w:rPr>
          <w:i/>
        </w:rPr>
        <w:t>, Tato voda se</w:t>
      </w:r>
      <w:r w:rsidRPr="00707DB0">
        <w:rPr>
          <w:i/>
        </w:rPr>
        <w:t xml:space="preserve"> označuje jako voda podpovrchová. </w:t>
      </w:r>
      <w:r w:rsidRPr="00F12239">
        <w:rPr>
          <w:i/>
        </w:rPr>
        <w:t>Půdní voda by mohla být za podzemní vodu oz</w:t>
      </w:r>
      <w:r w:rsidRPr="00AC3476">
        <w:rPr>
          <w:i/>
        </w:rPr>
        <w:t>načena jen v </w:t>
      </w:r>
      <w:r w:rsidRPr="0004001E">
        <w:rPr>
          <w:i/>
        </w:rPr>
        <w:t>případě, že by půda byla plně saturovaná vodou, což nebývá častý jev.</w:t>
      </w:r>
    </w:p>
    <w:p w14:paraId="1210E628" w14:textId="77777777" w:rsidR="000023BD" w:rsidRDefault="00F8745C" w:rsidP="00136494">
      <w:r>
        <w:t xml:space="preserve"> </w:t>
      </w:r>
      <w:r>
        <w:rPr>
          <w:noProof/>
        </w:rPr>
        <w:drawing>
          <wp:inline distT="114300" distB="114300" distL="114300" distR="114300" wp14:anchorId="5BF24AAA" wp14:editId="79274B53">
            <wp:extent cx="3427200" cy="1926447"/>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3427200" cy="1926447"/>
                    </a:xfrm>
                    <a:prstGeom prst="rect">
                      <a:avLst/>
                    </a:prstGeom>
                    <a:ln/>
                  </pic:spPr>
                </pic:pic>
              </a:graphicData>
            </a:graphic>
          </wp:inline>
        </w:drawing>
      </w:r>
    </w:p>
    <w:p w14:paraId="2D5A35BE" w14:textId="77777777" w:rsidR="000023BD" w:rsidRDefault="00F8745C" w:rsidP="00136494">
      <w:pPr>
        <w:spacing w:after="200"/>
        <w:rPr>
          <w:i/>
        </w:rPr>
      </w:pPr>
      <w:r>
        <w:rPr>
          <w:i/>
        </w:rPr>
        <w:t>Obr. 2.3: Zahřívání přikrytého vzorku půdy nad plamenem.</w:t>
      </w:r>
    </w:p>
    <w:p w14:paraId="78CC901D" w14:textId="77777777" w:rsidR="000023BD" w:rsidRDefault="00F8745C" w:rsidP="00136494">
      <w:pPr>
        <w:spacing w:before="240"/>
      </w:pPr>
      <w:r>
        <w:lastRenderedPageBreak/>
        <w:t xml:space="preserve"> </w:t>
      </w:r>
      <w:r>
        <w:rPr>
          <w:noProof/>
        </w:rPr>
        <w:drawing>
          <wp:inline distT="114300" distB="114300" distL="114300" distR="114300" wp14:anchorId="3CA08AB3" wp14:editId="75F5C0B4">
            <wp:extent cx="3427200" cy="1926447"/>
            <wp:effectExtent l="0" t="0" r="0" b="0"/>
            <wp:docPr id="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a:stretch>
                      <a:fillRect/>
                    </a:stretch>
                  </pic:blipFill>
                  <pic:spPr>
                    <a:xfrm>
                      <a:off x="0" y="0"/>
                      <a:ext cx="3427200" cy="1926447"/>
                    </a:xfrm>
                    <a:prstGeom prst="rect">
                      <a:avLst/>
                    </a:prstGeom>
                    <a:ln/>
                  </pic:spPr>
                </pic:pic>
              </a:graphicData>
            </a:graphic>
          </wp:inline>
        </w:drawing>
      </w:r>
    </w:p>
    <w:p w14:paraId="5AC19D6C" w14:textId="77777777" w:rsidR="000023BD" w:rsidRDefault="00F8745C" w:rsidP="00136494">
      <w:pPr>
        <w:spacing w:after="200"/>
        <w:rPr>
          <w:i/>
        </w:rPr>
      </w:pPr>
      <w:r>
        <w:rPr>
          <w:i/>
        </w:rPr>
        <w:t xml:space="preserve">Obr. 2.4: Kapičky vody, které zkondenzovaly na víčku misky. </w:t>
      </w:r>
    </w:p>
    <w:p w14:paraId="50C11FDC" w14:textId="0F9A2309" w:rsidR="000023BD" w:rsidRDefault="00F8745C">
      <w:pPr>
        <w:numPr>
          <w:ilvl w:val="0"/>
          <w:numId w:val="13"/>
        </w:numPr>
        <w:spacing w:before="240" w:after="200"/>
        <w:ind w:left="283" w:hanging="283"/>
        <w:jc w:val="both"/>
      </w:pPr>
      <w:r>
        <w:t xml:space="preserve">Učitel sdělí </w:t>
      </w:r>
      <w:r w:rsidR="00875587">
        <w:t>studentům</w:t>
      </w:r>
      <w:r>
        <w:t xml:space="preserve">, že jednotlivé složky, které </w:t>
      </w:r>
      <w:r w:rsidR="00875587">
        <w:t>studenti</w:t>
      </w:r>
      <w:r>
        <w:t xml:space="preserve"> v půdě identifikovali a jsou vypsané na tabuli, lze přiřadit do nadřazených skupin, kterými jsou organická živá, organická neživá (odumřelá) a anorganická (pevná, kapalná, plynná) a vyzve </w:t>
      </w:r>
      <w:r w:rsidR="004A1021">
        <w:t>studenty</w:t>
      </w:r>
      <w:r>
        <w:t>, aby se pokusili jednotlivé složky do těchto skupin přiřadit. Výsledkem by mělo být schéma (viz Příloha 2 - výsledek pracovního listu). Čas aktivity je cca 5 minut.</w:t>
      </w:r>
    </w:p>
    <w:p w14:paraId="658CE0AC" w14:textId="77777777" w:rsidR="000023BD" w:rsidRDefault="00F8745C" w:rsidP="004A1021">
      <w:pPr>
        <w:ind w:firstLine="15"/>
        <w:jc w:val="both"/>
        <w:rPr>
          <w:b/>
          <w:sz w:val="26"/>
          <w:szCs w:val="26"/>
        </w:rPr>
      </w:pPr>
      <w:r>
        <w:rPr>
          <w:b/>
          <w:sz w:val="26"/>
          <w:szCs w:val="26"/>
        </w:rPr>
        <w:t>Přílohy:</w:t>
      </w:r>
    </w:p>
    <w:p w14:paraId="68941347" w14:textId="2C97F731" w:rsidR="000023BD" w:rsidRDefault="00F8745C">
      <w:pPr>
        <w:spacing w:after="200"/>
        <w:ind w:firstLine="15"/>
        <w:jc w:val="both"/>
      </w:pPr>
      <w:r>
        <w:t xml:space="preserve">Příloha 1 – pracovní list pro </w:t>
      </w:r>
      <w:r w:rsidR="004A1021">
        <w:t>studenty</w:t>
      </w:r>
    </w:p>
    <w:p w14:paraId="13B4811C" w14:textId="77777777" w:rsidR="000023BD" w:rsidRDefault="00F8745C">
      <w:pPr>
        <w:spacing w:after="200"/>
        <w:ind w:firstLine="15"/>
        <w:jc w:val="both"/>
        <w:rPr>
          <w:color w:val="FF0000"/>
        </w:rPr>
      </w:pPr>
      <w:r>
        <w:t>Příloha 2 – výsledek pracovního listu – podklad pro schéma na tabuli</w:t>
      </w:r>
    </w:p>
    <w:p w14:paraId="0EC9BB62" w14:textId="77777777" w:rsidR="000023BD" w:rsidRDefault="00F8745C">
      <w:pPr>
        <w:spacing w:before="240" w:after="240"/>
        <w:jc w:val="center"/>
      </w:pPr>
      <w:r>
        <w:rPr>
          <w:noProof/>
        </w:rPr>
        <w:lastRenderedPageBreak/>
        <w:drawing>
          <wp:inline distT="114300" distB="114300" distL="114300" distR="114300" wp14:anchorId="6B5EAA77" wp14:editId="16769635">
            <wp:extent cx="5475600" cy="8460000"/>
            <wp:effectExtent l="0" t="0" r="0" b="0"/>
            <wp:docPr id="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5475600" cy="8460000"/>
                    </a:xfrm>
                    <a:prstGeom prst="rect">
                      <a:avLst/>
                    </a:prstGeom>
                    <a:ln/>
                  </pic:spPr>
                </pic:pic>
              </a:graphicData>
            </a:graphic>
          </wp:inline>
        </w:drawing>
      </w:r>
      <w:r>
        <w:t xml:space="preserve"> </w:t>
      </w:r>
    </w:p>
    <w:p w14:paraId="6C265885" w14:textId="77777777" w:rsidR="000023BD" w:rsidRDefault="00F8745C">
      <w:pPr>
        <w:spacing w:before="240" w:after="240"/>
        <w:jc w:val="center"/>
      </w:pPr>
      <w:r>
        <w:rPr>
          <w:noProof/>
        </w:rPr>
        <w:lastRenderedPageBreak/>
        <w:drawing>
          <wp:inline distT="114300" distB="114300" distL="114300" distR="114300" wp14:anchorId="0B212490" wp14:editId="70AA2A67">
            <wp:extent cx="5475600" cy="8460000"/>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5475600" cy="8460000"/>
                    </a:xfrm>
                    <a:prstGeom prst="rect">
                      <a:avLst/>
                    </a:prstGeom>
                    <a:ln/>
                  </pic:spPr>
                </pic:pic>
              </a:graphicData>
            </a:graphic>
          </wp:inline>
        </w:drawing>
      </w:r>
    </w:p>
    <w:p w14:paraId="3717552D" w14:textId="77777777" w:rsidR="000023BD" w:rsidRDefault="00F8745C">
      <w:pPr>
        <w:spacing w:before="240" w:after="200"/>
        <w:jc w:val="both"/>
        <w:rPr>
          <w:b/>
          <w:sz w:val="26"/>
          <w:szCs w:val="26"/>
        </w:rPr>
      </w:pPr>
      <w:r>
        <w:rPr>
          <w:b/>
          <w:sz w:val="26"/>
          <w:szCs w:val="26"/>
        </w:rPr>
        <w:lastRenderedPageBreak/>
        <w:t>Aktivita 2.2: Druhy půd</w:t>
      </w:r>
    </w:p>
    <w:p w14:paraId="152B676E" w14:textId="77777777" w:rsidR="000023BD" w:rsidRDefault="00F8745C" w:rsidP="00D879E7">
      <w:pPr>
        <w:spacing w:line="360" w:lineRule="auto"/>
        <w:jc w:val="both"/>
      </w:pPr>
      <w:r>
        <w:rPr>
          <w:b/>
        </w:rPr>
        <w:t xml:space="preserve">Místo realizace: </w:t>
      </w:r>
      <w:r>
        <w:t>Školní třída</w:t>
      </w:r>
    </w:p>
    <w:p w14:paraId="3D2BB6C3" w14:textId="32D27D18" w:rsidR="000023BD" w:rsidRDefault="00A974A2" w:rsidP="00D879E7">
      <w:pPr>
        <w:spacing w:line="360" w:lineRule="auto"/>
      </w:pPr>
      <w:r>
        <w:rPr>
          <w:b/>
        </w:rPr>
        <w:t>Maximální úroveň kognitivních operací dle Blooma (1956):</w:t>
      </w:r>
      <w:r w:rsidR="00D879E7">
        <w:rPr>
          <w:b/>
        </w:rPr>
        <w:t xml:space="preserve"> </w:t>
      </w:r>
      <w:r w:rsidR="00F8745C">
        <w:t>syntéza</w:t>
      </w:r>
    </w:p>
    <w:p w14:paraId="510F1B79" w14:textId="77777777" w:rsidR="000023BD" w:rsidRDefault="00F8745C" w:rsidP="00D879E7">
      <w:pPr>
        <w:spacing w:line="360" w:lineRule="auto"/>
        <w:jc w:val="both"/>
        <w:rPr>
          <w:b/>
        </w:rPr>
      </w:pPr>
      <w:r>
        <w:rPr>
          <w:b/>
        </w:rPr>
        <w:t xml:space="preserve">Vybavení: </w:t>
      </w:r>
      <w:r>
        <w:t>vzorky tří odlišných druhů půdy (varianta A i B), voda (varianta A i B), jen varianta B: jar, zavařovací láhve v počtu vzorků, pravítko, lihový fix, pracovní list s trojúhelníkovým diagramem</w:t>
      </w:r>
    </w:p>
    <w:p w14:paraId="4B9DD97B" w14:textId="77777777" w:rsidR="000023BD" w:rsidRDefault="00F8745C" w:rsidP="00D879E7">
      <w:pPr>
        <w:spacing w:line="360" w:lineRule="auto"/>
        <w:jc w:val="both"/>
      </w:pPr>
      <w:r>
        <w:rPr>
          <w:b/>
        </w:rPr>
        <w:t>Čas:</w:t>
      </w:r>
      <w:r>
        <w:t xml:space="preserve"> varianta A: cca 20 minut, varianta B: 5 minut (jedna vyučovací hodina) + 25 minut (druhá vyučovací hodina)</w:t>
      </w:r>
    </w:p>
    <w:p w14:paraId="01AD2C70" w14:textId="77777777" w:rsidR="000023BD" w:rsidRDefault="00F8745C" w:rsidP="00D879E7">
      <w:pPr>
        <w:spacing w:line="360" w:lineRule="auto"/>
        <w:jc w:val="both"/>
      </w:pPr>
      <w:r>
        <w:rPr>
          <w:b/>
        </w:rPr>
        <w:t xml:space="preserve">Organizační formy: </w:t>
      </w:r>
      <w:r>
        <w:t xml:space="preserve">skupinová, hromadná </w:t>
      </w:r>
    </w:p>
    <w:p w14:paraId="6B8E759D" w14:textId="77777777" w:rsidR="000023BD" w:rsidRDefault="00F8745C" w:rsidP="00D879E7">
      <w:pPr>
        <w:spacing w:line="360" w:lineRule="auto"/>
        <w:jc w:val="both"/>
      </w:pPr>
      <w:r>
        <w:rPr>
          <w:b/>
        </w:rPr>
        <w:t xml:space="preserve">Metody: </w:t>
      </w:r>
      <w:r>
        <w:t>řešení problému, názorně-demonstrační, výklad</w:t>
      </w:r>
    </w:p>
    <w:p w14:paraId="5342F954" w14:textId="77777777" w:rsidR="000023BD" w:rsidRDefault="00F8745C" w:rsidP="00D879E7">
      <w:pPr>
        <w:spacing w:line="360" w:lineRule="auto"/>
        <w:jc w:val="both"/>
      </w:pPr>
      <w:r>
        <w:rPr>
          <w:b/>
        </w:rPr>
        <w:t>Postup:</w:t>
      </w:r>
    </w:p>
    <w:p w14:paraId="4B63EEA5" w14:textId="6BE09E9B" w:rsidR="000023BD" w:rsidRDefault="00F8745C">
      <w:pPr>
        <w:numPr>
          <w:ilvl w:val="0"/>
          <w:numId w:val="15"/>
        </w:numPr>
        <w:spacing w:after="200"/>
        <w:jc w:val="both"/>
      </w:pPr>
      <w:r>
        <w:t xml:space="preserve">Učitel </w:t>
      </w:r>
      <w:r w:rsidR="004A1021">
        <w:t>studenty</w:t>
      </w:r>
      <w:r>
        <w:t xml:space="preserve"> upozorní, že u pevné anorganické složky se ve schématu objevují různé příklady, které </w:t>
      </w:r>
      <w:r w:rsidR="00875587">
        <w:t>studenti</w:t>
      </w:r>
      <w:r>
        <w:t xml:space="preserve"> ve vzorku pozorovali (písek, štěrk, jíl apod.). Vysvětlí </w:t>
      </w:r>
      <w:r w:rsidR="00875587">
        <w:t>studentům</w:t>
      </w:r>
      <w:r>
        <w:t>, že pevná anorganická složka se dělí podle velikosti částic na štěrk (&gt;2 mm), písek (0,05–2 mm), prach (0,002–0,05 mm) a jíl (&lt;0,002 mm). Podíl jednotlivých částic v půdě má vliv na její vlastnosti (zejména zadržování vody v půdě) a podle jejich poměru se určuje, jakého druhu půda je. Pro demonstraci lze využít následující dvě aktivity (případně jen jednu z nich):</w:t>
      </w:r>
    </w:p>
    <w:p w14:paraId="53C715B1" w14:textId="1DB3B8CA" w:rsidR="000023BD" w:rsidRDefault="00224790">
      <w:pPr>
        <w:numPr>
          <w:ilvl w:val="1"/>
          <w:numId w:val="15"/>
        </w:numPr>
        <w:ind w:left="992" w:hanging="425"/>
        <w:jc w:val="both"/>
      </w:pPr>
      <w:r>
        <w:t xml:space="preserve">Aktivita vychází z návrhu Maršíkové a Hrdličkové 2009. </w:t>
      </w:r>
      <w:r w:rsidR="00F8745C">
        <w:t xml:space="preserve">Učitel obstará vzorky různých druhů půdy, které rozdá </w:t>
      </w:r>
      <w:r w:rsidR="00875587">
        <w:t>studentům</w:t>
      </w:r>
      <w:r w:rsidR="00F8745C">
        <w:t xml:space="preserve"> do skupin. </w:t>
      </w:r>
      <w:r w:rsidR="00875587">
        <w:t>Studenti</w:t>
      </w:r>
      <w:r w:rsidR="00F8745C">
        <w:t xml:space="preserve"> mohou nejprve promnout půdu mezi prsty a určit, jaké částice se ve vzorku vyskytují a které převažují. Poté provedou test pomocí tvarovatelnosti – navlhčí půdu vodou z rozprašovače, půdu prohnětou tak, aby byla rovnoměrně provlhčená, a snaží se z ní vymodelovat váleček a stočit ho do kruhu. Podle toho, jak se jim tvarování daří, lze rozeznat následující druhy půd:</w:t>
      </w:r>
    </w:p>
    <w:p w14:paraId="17981AC5" w14:textId="77777777" w:rsidR="000023BD" w:rsidRDefault="00F8745C">
      <w:pPr>
        <w:numPr>
          <w:ilvl w:val="0"/>
          <w:numId w:val="26"/>
        </w:numPr>
        <w:ind w:left="1559"/>
      </w:pPr>
      <w:r>
        <w:rPr>
          <w:b/>
          <w:i/>
        </w:rPr>
        <w:t xml:space="preserve">Písek: </w:t>
      </w:r>
      <w:r>
        <w:t>Podaří se utvořit kuličku, ale ne váleček, půda obsahuje ostrá zrnka písku.</w:t>
      </w:r>
    </w:p>
    <w:p w14:paraId="4147A785" w14:textId="77777777" w:rsidR="000023BD" w:rsidRDefault="00F8745C">
      <w:pPr>
        <w:numPr>
          <w:ilvl w:val="0"/>
          <w:numId w:val="26"/>
        </w:numPr>
        <w:ind w:left="1559"/>
      </w:pPr>
      <w:r>
        <w:rPr>
          <w:b/>
          <w:i/>
        </w:rPr>
        <w:t xml:space="preserve">Hlinitý písek: </w:t>
      </w:r>
      <w:r>
        <w:t>Podaří se vytvořit kuličku, ale ne váleček, půda obsahuje mnoho zrn písku a málo jemnějších částic.</w:t>
      </w:r>
    </w:p>
    <w:p w14:paraId="74F27CBE" w14:textId="77777777" w:rsidR="000023BD" w:rsidRDefault="00F8745C">
      <w:pPr>
        <w:numPr>
          <w:ilvl w:val="0"/>
          <w:numId w:val="26"/>
        </w:numPr>
        <w:ind w:left="1559"/>
      </w:pPr>
      <w:r>
        <w:rPr>
          <w:b/>
          <w:i/>
        </w:rPr>
        <w:t xml:space="preserve">Hlína: </w:t>
      </w:r>
      <w:r>
        <w:t>Podaří se utvořit váleček, který je kratší než 2 cm, kroužek se rozpadá. Půda je nepatrně lepkavá, má málo zrn písku a více jemných částic.</w:t>
      </w:r>
    </w:p>
    <w:p w14:paraId="15A886A7" w14:textId="77777777" w:rsidR="000023BD" w:rsidRDefault="00F8745C">
      <w:pPr>
        <w:numPr>
          <w:ilvl w:val="0"/>
          <w:numId w:val="26"/>
        </w:numPr>
        <w:ind w:left="1559"/>
      </w:pPr>
      <w:r>
        <w:rPr>
          <w:b/>
          <w:i/>
        </w:rPr>
        <w:t xml:space="preserve">Jílovitá hlína: </w:t>
      </w:r>
      <w:r>
        <w:t>Lze vytvořit váleček, který je dlouhý přibližně 2−5 cm, dá se stočit do kroužku, půda je mazlavá a dobře se tvaruje.</w:t>
      </w:r>
    </w:p>
    <w:p w14:paraId="7D42716E" w14:textId="77777777" w:rsidR="000023BD" w:rsidRDefault="00F8745C">
      <w:pPr>
        <w:numPr>
          <w:ilvl w:val="0"/>
          <w:numId w:val="26"/>
        </w:numPr>
        <w:spacing w:after="200"/>
        <w:ind w:left="1559"/>
        <w:rPr>
          <w:sz w:val="20"/>
          <w:szCs w:val="20"/>
        </w:rPr>
      </w:pPr>
      <w:r>
        <w:rPr>
          <w:b/>
          <w:i/>
        </w:rPr>
        <w:t xml:space="preserve">Jíl: </w:t>
      </w:r>
      <w:r>
        <w:t>Půda je extrémně mazlavá a lepí se na prsty, lze vytvořit váleček delší než 5 cm, se kterým se dá pracovat jako s plastelínou.</w:t>
      </w:r>
      <w:r>
        <w:rPr>
          <w:sz w:val="24"/>
          <w:szCs w:val="24"/>
        </w:rPr>
        <w:t xml:space="preserve"> </w:t>
      </w:r>
    </w:p>
    <w:p w14:paraId="79069513" w14:textId="4A28CC3A" w:rsidR="000023BD" w:rsidRDefault="00C32B6B">
      <w:pPr>
        <w:numPr>
          <w:ilvl w:val="1"/>
          <w:numId w:val="15"/>
        </w:numPr>
        <w:spacing w:after="200"/>
        <w:ind w:left="990" w:hanging="420"/>
        <w:jc w:val="both"/>
      </w:pPr>
      <w:r>
        <w:t xml:space="preserve">Alternativní aktivita vychází z pokusu, který je popsaný například </w:t>
      </w:r>
      <w:hyperlink r:id="rId26" w:history="1">
        <w:r w:rsidRPr="00C32B6B">
          <w:rPr>
            <w:rStyle w:val="Hypertextovodkaz"/>
          </w:rPr>
          <w:t>ZDE</w:t>
        </w:r>
      </w:hyperlink>
      <w:r>
        <w:t xml:space="preserve"> (UW </w:t>
      </w:r>
      <w:proofErr w:type="spellStart"/>
      <w:r>
        <w:t>Ecology</w:t>
      </w:r>
      <w:proofErr w:type="spellEnd"/>
      <w:r>
        <w:t xml:space="preserve"> </w:t>
      </w:r>
      <w:proofErr w:type="spellStart"/>
      <w:r>
        <w:t>Lab</w:t>
      </w:r>
      <w:proofErr w:type="spellEnd"/>
      <w:r>
        <w:t xml:space="preserve">, 2020). </w:t>
      </w:r>
      <w:r w:rsidR="00F8745C">
        <w:t xml:space="preserve">Učitel obstará vzorky různých druhů půdy a připraví zavařovací sklenici v počtu vzorků. Vzorek půdy by měl vždy zavařovací sklenici zaplnit přes polovinu jejího objemu. Do sklenice se přidá cca 1 čajová lžička jaru a zbytek dolijeme vodou tak, aby mezi hladinou a víčkem zbyl </w:t>
      </w:r>
      <w:r w:rsidR="00136494">
        <w:t>ještě prostor</w:t>
      </w:r>
      <w:r w:rsidR="00F8745C">
        <w:t xml:space="preserve"> na vzduch. Všechny sklenice se </w:t>
      </w:r>
      <w:r w:rsidR="00F8745C">
        <w:lastRenderedPageBreak/>
        <w:t xml:space="preserve">třesením promíchají a poté se nechají v klidu postavené dnem dolů. Jednotlivé částice se v lahvi usazují podle velikosti. Nejnižší vrstvu tvoří největší částice (štěrk a písek), následuje vrstva prachu a nejvýše položenou vrstvou je vrstva tvořená jílem. Malé částice se usazují velmi pomalu (6 až 24 hodin). V tuto chvíli je tedy nutné pokus přerušit a pokračovat v další vyučovací hodině zeměpisu. Další hodinu </w:t>
      </w:r>
      <w:r w:rsidR="00875587">
        <w:t>studenti</w:t>
      </w:r>
      <w:r w:rsidR="00F8745C">
        <w:t xml:space="preserve"> zkoumají hranice vrstev a na láhev zaznamenávají rysky hranic. Dále pomocí pravítka změří celkovou mocnost vzorku a poté mocnost jednotlivých vrstev. Z naměřených údajů následně vypočítají podíl vrstev v profilu (příklad viz obr. 2.5) a pomocí trojúhelníkového diagramu (obr. 2.6) poté určí, jakého druhu jsou zkoumané vzorky.</w:t>
      </w:r>
    </w:p>
    <w:p w14:paraId="0C91ED85" w14:textId="77777777" w:rsidR="000023BD" w:rsidRDefault="00F8745C" w:rsidP="00136494">
      <w:r>
        <w:rPr>
          <w:noProof/>
        </w:rPr>
        <w:drawing>
          <wp:inline distT="114300" distB="114300" distL="114300" distR="114300" wp14:anchorId="339EB307" wp14:editId="6A46E3DD">
            <wp:extent cx="1600894" cy="2081913"/>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1600894" cy="2081913"/>
                    </a:xfrm>
                    <a:prstGeom prst="rect">
                      <a:avLst/>
                    </a:prstGeom>
                    <a:ln/>
                  </pic:spPr>
                </pic:pic>
              </a:graphicData>
            </a:graphic>
          </wp:inline>
        </w:drawing>
      </w:r>
      <w:r>
        <w:t xml:space="preserve"> </w:t>
      </w:r>
    </w:p>
    <w:p w14:paraId="5551C548" w14:textId="77777777" w:rsidR="000023BD" w:rsidRDefault="00F8745C" w:rsidP="00136494">
      <w:pPr>
        <w:spacing w:after="200"/>
        <w:jc w:val="both"/>
        <w:rPr>
          <w:i/>
        </w:rPr>
      </w:pPr>
      <w:r>
        <w:rPr>
          <w:i/>
        </w:rPr>
        <w:t>Obr. 2.5: Příklad podílu vrstev jednotlivých částic v půdním vzorku po usazení ve vodě.</w:t>
      </w:r>
    </w:p>
    <w:p w14:paraId="3D0A3D50" w14:textId="77777777" w:rsidR="000023BD" w:rsidRDefault="00F8745C">
      <w:r>
        <w:rPr>
          <w:noProof/>
        </w:rPr>
        <w:drawing>
          <wp:inline distT="114300" distB="114300" distL="114300" distR="114300" wp14:anchorId="56BD6925" wp14:editId="55ADEC6C">
            <wp:extent cx="3339465" cy="3489960"/>
            <wp:effectExtent l="0" t="0" r="0" b="0"/>
            <wp:docPr id="4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rotWithShape="1">
                    <a:blip r:embed="rId28"/>
                    <a:srcRect b="3473"/>
                    <a:stretch/>
                  </pic:blipFill>
                  <pic:spPr bwMode="auto">
                    <a:xfrm>
                      <a:off x="0" y="0"/>
                      <a:ext cx="3340088" cy="3490611"/>
                    </a:xfrm>
                    <a:prstGeom prst="rect">
                      <a:avLst/>
                    </a:prstGeom>
                    <a:ln>
                      <a:noFill/>
                    </a:ln>
                    <a:extLst>
                      <a:ext uri="{53640926-AAD7-44D8-BBD7-CCE9431645EC}">
                        <a14:shadowObscured xmlns:a14="http://schemas.microsoft.com/office/drawing/2010/main"/>
                      </a:ext>
                    </a:extLst>
                  </pic:spPr>
                </pic:pic>
              </a:graphicData>
            </a:graphic>
          </wp:inline>
        </w:drawing>
      </w:r>
    </w:p>
    <w:p w14:paraId="4CDEFDF4" w14:textId="0C53D69C" w:rsidR="000023BD" w:rsidRDefault="00F8745C" w:rsidP="00D879E7">
      <w:pPr>
        <w:jc w:val="both"/>
      </w:pPr>
      <w:r>
        <w:rPr>
          <w:i/>
        </w:rPr>
        <w:t>Obr. 2.6: Trojúhelníkový diagram s přímkami odpovídajícími podílům částic ve vzorku půdy na obrázku 2.5</w:t>
      </w:r>
      <w:r w:rsidR="00F57C65">
        <w:rPr>
          <w:i/>
        </w:rPr>
        <w:t>. P</w:t>
      </w:r>
      <w:r>
        <w:rPr>
          <w:i/>
        </w:rPr>
        <w:t>rázdný diagram s naznačenými směry odečítání je dostupný</w:t>
      </w:r>
      <w:r w:rsidR="00F57C65">
        <w:rPr>
          <w:i/>
        </w:rPr>
        <w:t xml:space="preserve"> stránkách</w:t>
      </w:r>
      <w:r>
        <w:rPr>
          <w:i/>
        </w:rPr>
        <w:t xml:space="preserve"> </w:t>
      </w:r>
      <w:hyperlink r:id="rId29" w:history="1">
        <w:r w:rsidR="000B5701">
          <w:rPr>
            <w:rStyle w:val="Hypertextovodkaz"/>
          </w:rPr>
          <w:t>ZDE</w:t>
        </w:r>
      </w:hyperlink>
      <w:r w:rsidR="00F57C65">
        <w:t xml:space="preserve"> (ČVUT, 2021).</w:t>
      </w:r>
    </w:p>
    <w:p w14:paraId="21C155F4" w14:textId="77777777" w:rsidR="00D879E7" w:rsidRDefault="00D879E7" w:rsidP="00D879E7">
      <w:pPr>
        <w:jc w:val="both"/>
      </w:pPr>
    </w:p>
    <w:p w14:paraId="110B4317" w14:textId="77777777" w:rsidR="000023BD" w:rsidRDefault="00F8745C">
      <w:pPr>
        <w:numPr>
          <w:ilvl w:val="0"/>
          <w:numId w:val="15"/>
        </w:numPr>
        <w:spacing w:after="200"/>
      </w:pPr>
      <w:r>
        <w:t>Celou aktivitu ukončuje učitel výkladem o vlastnostech jednotlivých druhů půd:</w:t>
      </w:r>
    </w:p>
    <w:p w14:paraId="78198DD6" w14:textId="77777777" w:rsidR="000023BD" w:rsidRDefault="00F8745C">
      <w:pPr>
        <w:spacing w:after="200"/>
        <w:jc w:val="both"/>
        <w:rPr>
          <w:i/>
          <w:color w:val="FF0000"/>
        </w:rPr>
      </w:pPr>
      <w:r>
        <w:rPr>
          <w:i/>
        </w:rPr>
        <w:t>Velikost půdních částic a jejich poměr v půdě rozhoduje o schopnosti půdy přijímat a zadržovat vodu a vzduch. Běžně se rozlišují tři základní druhy půd: půdy lehké (písčité), středně těžké (hlinité) a těžké (jílovité). Voda se snadno vsakuje do půd písčitých či štěrkovitých, a to díky relativně velkému prostoru mezi částicemi. Voda z nich však také rychle odtéká do spodních částí profilu, a proto tyto půdy rychle vysychají. Naopak do jílovité půdy se voda vsakuje pomalu a obtížně, protože mezi malými částicemi je málo prostoru na tečení. Jílovité půdy se proto rychle a snadno zamokří. Nejlepší vlastnosti z hlediska rychlosti vsakování vody mají půdy hlinité, do kterých se voda vsakuje tak akorát rychle, aby půda příliš nevysychala a zároveň nebyla zamokřená.</w:t>
      </w:r>
      <w:r>
        <w:rPr>
          <w:i/>
          <w:color w:val="FF0000"/>
        </w:rPr>
        <w:t xml:space="preserve"> </w:t>
      </w:r>
      <w:r>
        <w:br w:type="page"/>
      </w:r>
    </w:p>
    <w:p w14:paraId="07634BB3" w14:textId="77777777" w:rsidR="000023BD" w:rsidRDefault="00F8745C">
      <w:pPr>
        <w:spacing w:before="240" w:after="240"/>
        <w:rPr>
          <w:b/>
          <w:sz w:val="32"/>
          <w:szCs w:val="32"/>
        </w:rPr>
      </w:pPr>
      <w:r>
        <w:rPr>
          <w:b/>
          <w:sz w:val="32"/>
          <w:szCs w:val="32"/>
        </w:rPr>
        <w:lastRenderedPageBreak/>
        <w:t>3. VZNIK PŮD</w:t>
      </w:r>
    </w:p>
    <w:p w14:paraId="075BB65F" w14:textId="3C795FBF" w:rsidR="000023BD" w:rsidRDefault="00F8745C">
      <w:pPr>
        <w:spacing w:before="240" w:after="240"/>
      </w:pPr>
      <w:bookmarkStart w:id="8" w:name="_Hlk72410764"/>
      <w:r>
        <w:t xml:space="preserve">Tato část modulu je zaměřena na pochopení vzniku jednotlivých složek půd i půdy jako takové. Pomocí celkem šesti aktivit si </w:t>
      </w:r>
      <w:r w:rsidR="00875587">
        <w:t>studenti</w:t>
      </w:r>
      <w:r>
        <w:t xml:space="preserve"> nejprve zopakují složky půdy a postupně se seznamují s procesy, které vedou k jejich vzniku a následně vzniku samotné půdy. Dále </w:t>
      </w:r>
      <w:r w:rsidR="00875587">
        <w:t>studenti</w:t>
      </w:r>
      <w:r>
        <w:t xml:space="preserve"> </w:t>
      </w:r>
      <w:r w:rsidR="00136494">
        <w:t>zjišťují,</w:t>
      </w:r>
      <w:r>
        <w:t xml:space="preserve"> jak vypadá půdní profil a jaké horizonty ho tvoří. V závěru se </w:t>
      </w:r>
      <w:r w:rsidR="00875587">
        <w:t>studenti</w:t>
      </w:r>
      <w:r>
        <w:t xml:space="preserve"> seznamují s jednotlivými faktory, které mají vliv na vznik i podobu půdy.</w:t>
      </w:r>
      <w:bookmarkEnd w:id="8"/>
    </w:p>
    <w:p w14:paraId="647011A8" w14:textId="77777777" w:rsidR="000023BD" w:rsidRDefault="00F8745C">
      <w:pPr>
        <w:spacing w:before="240" w:after="240"/>
        <w:rPr>
          <w:b/>
          <w:sz w:val="26"/>
          <w:szCs w:val="26"/>
        </w:rPr>
      </w:pPr>
      <w:r>
        <w:rPr>
          <w:b/>
          <w:sz w:val="26"/>
          <w:szCs w:val="26"/>
        </w:rPr>
        <w:t>Cíle:</w:t>
      </w:r>
    </w:p>
    <w:p w14:paraId="3A624E3F" w14:textId="6CD3D98B" w:rsidR="000023BD" w:rsidRDefault="00875587">
      <w:pPr>
        <w:spacing w:before="240" w:after="240"/>
      </w:pPr>
      <w:r>
        <w:t>Student</w:t>
      </w:r>
      <w:r w:rsidR="00F8745C">
        <w:t xml:space="preserve"> dokáže popsat vznik </w:t>
      </w:r>
      <w:r w:rsidR="00136494">
        <w:t>půd – pedogenezi</w:t>
      </w:r>
      <w:r w:rsidR="00F8745C">
        <w:t>.</w:t>
      </w:r>
    </w:p>
    <w:p w14:paraId="68609629" w14:textId="578EEC11" w:rsidR="000023BD" w:rsidRDefault="00736FED" w:rsidP="00671E7D">
      <w:pPr>
        <w:numPr>
          <w:ilvl w:val="0"/>
          <w:numId w:val="6"/>
        </w:numPr>
        <w:ind w:left="708" w:hanging="425"/>
      </w:pPr>
      <w:bookmarkStart w:id="9" w:name="_Hlk72411041"/>
      <w:r>
        <w:t>C</w:t>
      </w:r>
      <w:r w:rsidR="00F8745C">
        <w:t>hápe procesy, které vedou ke vzniku jednotlivých složek půdy</w:t>
      </w:r>
      <w:bookmarkEnd w:id="9"/>
      <w:r>
        <w:t>.</w:t>
      </w:r>
    </w:p>
    <w:p w14:paraId="5C6D837A" w14:textId="07B8CCA1" w:rsidR="000023BD" w:rsidRDefault="00736FED" w:rsidP="00671E7D">
      <w:pPr>
        <w:numPr>
          <w:ilvl w:val="0"/>
          <w:numId w:val="6"/>
        </w:numPr>
        <w:ind w:left="708" w:hanging="425"/>
      </w:pPr>
      <w:r>
        <w:t>M</w:t>
      </w:r>
      <w:r w:rsidR="00F8745C">
        <w:t>á představu o časovém rámci jednotlivých procesů</w:t>
      </w:r>
      <w:r>
        <w:t>.</w:t>
      </w:r>
    </w:p>
    <w:p w14:paraId="7059BE54" w14:textId="53268493" w:rsidR="000023BD" w:rsidRDefault="00736FED" w:rsidP="00671E7D">
      <w:pPr>
        <w:numPr>
          <w:ilvl w:val="0"/>
          <w:numId w:val="6"/>
        </w:numPr>
        <w:ind w:left="708" w:hanging="425"/>
      </w:pPr>
      <w:r>
        <w:t>C</w:t>
      </w:r>
      <w:r w:rsidR="00F8745C">
        <w:t>hápe propojenost různých přírodních sfér v rámci pedosféry</w:t>
      </w:r>
      <w:r>
        <w:t>.</w:t>
      </w:r>
    </w:p>
    <w:p w14:paraId="3DE782A5" w14:textId="09350C53" w:rsidR="000023BD" w:rsidRDefault="00736FED" w:rsidP="00671E7D">
      <w:pPr>
        <w:numPr>
          <w:ilvl w:val="0"/>
          <w:numId w:val="6"/>
        </w:numPr>
        <w:ind w:left="708" w:hanging="425"/>
      </w:pPr>
      <w:r>
        <w:t>P</w:t>
      </w:r>
      <w:r w:rsidR="00F8745C">
        <w:t>opíše jednotlivé faktory, které ovlivňují pedogenezi a hodnotí důležitost jejich vlivu</w:t>
      </w:r>
      <w:r>
        <w:t>.</w:t>
      </w:r>
    </w:p>
    <w:p w14:paraId="758BBD98" w14:textId="68D33214" w:rsidR="00671E7D" w:rsidRDefault="00736FED" w:rsidP="00671E7D">
      <w:pPr>
        <w:numPr>
          <w:ilvl w:val="0"/>
          <w:numId w:val="6"/>
        </w:numPr>
        <w:ind w:left="708" w:hanging="425"/>
      </w:pPr>
      <w:bookmarkStart w:id="10" w:name="_Hlk72410983"/>
      <w:r>
        <w:t>A</w:t>
      </w:r>
      <w:r w:rsidR="00671E7D">
        <w:t>nalyzuje faktory, které mají vliv na podobu půdy</w:t>
      </w:r>
      <w:bookmarkEnd w:id="10"/>
      <w:r>
        <w:t>.</w:t>
      </w:r>
    </w:p>
    <w:p w14:paraId="0CF55F44" w14:textId="3A4382EB" w:rsidR="00671E7D" w:rsidRDefault="00875587" w:rsidP="00671E7D">
      <w:pPr>
        <w:numPr>
          <w:ilvl w:val="0"/>
          <w:numId w:val="6"/>
        </w:numPr>
        <w:ind w:left="708" w:hanging="425"/>
      </w:pPr>
      <w:r>
        <w:t>Student</w:t>
      </w:r>
      <w:r w:rsidR="00671E7D">
        <w:t xml:space="preserve"> identifikuje půdní horizonty, které tvoří půdní profil.</w:t>
      </w:r>
    </w:p>
    <w:p w14:paraId="3C546EAC" w14:textId="7A52DC16" w:rsidR="00671E7D" w:rsidRDefault="00736FED" w:rsidP="00671E7D">
      <w:pPr>
        <w:numPr>
          <w:ilvl w:val="0"/>
          <w:numId w:val="6"/>
        </w:numPr>
        <w:ind w:left="708" w:hanging="425"/>
      </w:pPr>
      <w:r>
        <w:t>D</w:t>
      </w:r>
      <w:r w:rsidR="00671E7D">
        <w:t>okáže jmenovat konkrétní příklady působení vnějších faktorů na půdu (např. vlastnosti organického materiálu – kvalita humusu apod.).</w:t>
      </w:r>
    </w:p>
    <w:p w14:paraId="0E269474" w14:textId="5B9E73F4" w:rsidR="00671E7D" w:rsidRDefault="00736FED" w:rsidP="00671E7D">
      <w:pPr>
        <w:numPr>
          <w:ilvl w:val="0"/>
          <w:numId w:val="6"/>
        </w:numPr>
        <w:ind w:left="708" w:hanging="425"/>
      </w:pPr>
      <w:bookmarkStart w:id="11" w:name="_Hlk72411006"/>
      <w:r>
        <w:t>D</w:t>
      </w:r>
      <w:r w:rsidR="00671E7D">
        <w:t>okáže prostorově zařadit jednotlivé půdní typy</w:t>
      </w:r>
      <w:r>
        <w:t>.</w:t>
      </w:r>
    </w:p>
    <w:bookmarkEnd w:id="11"/>
    <w:p w14:paraId="7919E30E" w14:textId="6A0BA3F9" w:rsidR="00671E7D" w:rsidRDefault="00736FED" w:rsidP="00671E7D">
      <w:pPr>
        <w:numPr>
          <w:ilvl w:val="0"/>
          <w:numId w:val="6"/>
        </w:numPr>
        <w:ind w:left="708" w:hanging="425"/>
      </w:pPr>
      <w:r>
        <w:t>P</w:t>
      </w:r>
      <w:r w:rsidR="00671E7D">
        <w:t>odle vlastností půdy dokáže určit způsob hospodaření, který je pro danou půdu vhodný</w:t>
      </w:r>
      <w:r>
        <w:t>.</w:t>
      </w:r>
    </w:p>
    <w:p w14:paraId="712883C6" w14:textId="77777777" w:rsidR="000023BD" w:rsidRDefault="00F8745C">
      <w:pPr>
        <w:spacing w:before="240" w:after="240"/>
        <w:rPr>
          <w:b/>
          <w:sz w:val="26"/>
          <w:szCs w:val="26"/>
        </w:rPr>
      </w:pPr>
      <w:r>
        <w:rPr>
          <w:b/>
          <w:sz w:val="26"/>
          <w:szCs w:val="26"/>
        </w:rPr>
        <w:t>Aktivity:</w:t>
      </w:r>
    </w:p>
    <w:p w14:paraId="3A542E27" w14:textId="77777777" w:rsidR="000023BD" w:rsidRDefault="00F8745C" w:rsidP="00671E7D">
      <w:r>
        <w:t>3.1 Opakování</w:t>
      </w:r>
    </w:p>
    <w:p w14:paraId="4A7B654F" w14:textId="77777777" w:rsidR="000023BD" w:rsidRDefault="00F8745C" w:rsidP="00671E7D">
      <w:r>
        <w:t>3.2 Zvětrávání matečné horniny</w:t>
      </w:r>
    </w:p>
    <w:p w14:paraId="7AEA6B0D" w14:textId="77777777" w:rsidR="000023BD" w:rsidRDefault="00136494" w:rsidP="00671E7D">
      <w:r>
        <w:t xml:space="preserve">3.3 </w:t>
      </w:r>
      <w:r w:rsidRPr="00136494">
        <w:t>Humifikace</w:t>
      </w:r>
    </w:p>
    <w:p w14:paraId="0E19CC62" w14:textId="77777777" w:rsidR="000023BD" w:rsidRDefault="00F8745C" w:rsidP="00671E7D">
      <w:r>
        <w:t>3.4 Pohyb částic v půdním profilu</w:t>
      </w:r>
    </w:p>
    <w:p w14:paraId="58919CEB" w14:textId="75B34982" w:rsidR="000023BD" w:rsidRDefault="00F8745C" w:rsidP="00671E7D">
      <w:r>
        <w:t>3.</w:t>
      </w:r>
      <w:r w:rsidR="00464B7C">
        <w:t>5</w:t>
      </w:r>
      <w:r>
        <w:t xml:space="preserve"> CLORPT</w:t>
      </w:r>
    </w:p>
    <w:p w14:paraId="18582404" w14:textId="03122D87" w:rsidR="00464B7C" w:rsidRDefault="00464B7C" w:rsidP="00464B7C">
      <w:r>
        <w:t>3.6 Jedlá půda!</w:t>
      </w:r>
    </w:p>
    <w:p w14:paraId="653DB81D" w14:textId="77777777" w:rsidR="000023BD" w:rsidRDefault="000023BD" w:rsidP="00D879E7">
      <w:pPr>
        <w:spacing w:after="240" w:line="240" w:lineRule="auto"/>
      </w:pPr>
    </w:p>
    <w:p w14:paraId="6B4AEF5D" w14:textId="77777777" w:rsidR="00796E31" w:rsidRDefault="00796E31">
      <w:pPr>
        <w:rPr>
          <w:b/>
          <w:sz w:val="26"/>
          <w:szCs w:val="26"/>
        </w:rPr>
      </w:pPr>
      <w:r>
        <w:rPr>
          <w:b/>
          <w:sz w:val="26"/>
          <w:szCs w:val="26"/>
        </w:rPr>
        <w:br w:type="page"/>
      </w:r>
    </w:p>
    <w:p w14:paraId="0BCD1B16" w14:textId="299F9CB1" w:rsidR="000023BD" w:rsidRDefault="00F8745C">
      <w:pPr>
        <w:spacing w:before="240" w:after="240"/>
        <w:ind w:left="860" w:hanging="860"/>
        <w:jc w:val="both"/>
        <w:rPr>
          <w:b/>
          <w:sz w:val="26"/>
          <w:szCs w:val="26"/>
        </w:rPr>
      </w:pPr>
      <w:r>
        <w:rPr>
          <w:b/>
          <w:sz w:val="26"/>
          <w:szCs w:val="26"/>
        </w:rPr>
        <w:lastRenderedPageBreak/>
        <w:t>Aktivita 3.1: Opakování složení půdy</w:t>
      </w:r>
    </w:p>
    <w:p w14:paraId="5694D9B5" w14:textId="77777777" w:rsidR="000023BD" w:rsidRDefault="00F8745C" w:rsidP="00D879E7">
      <w:pPr>
        <w:spacing w:line="360" w:lineRule="auto"/>
        <w:ind w:left="860" w:hanging="860"/>
        <w:jc w:val="both"/>
      </w:pPr>
      <w:r>
        <w:rPr>
          <w:b/>
        </w:rPr>
        <w:t xml:space="preserve">Místo realizace: </w:t>
      </w:r>
      <w:r>
        <w:t>Školní třída</w:t>
      </w:r>
    </w:p>
    <w:p w14:paraId="2770CFDE" w14:textId="724426BB" w:rsidR="000023BD" w:rsidRDefault="00A974A2" w:rsidP="00D879E7">
      <w:pPr>
        <w:spacing w:line="360" w:lineRule="auto"/>
      </w:pPr>
      <w:r>
        <w:rPr>
          <w:b/>
        </w:rPr>
        <w:t>Maximální úroveň kognitivních operací dle Blooma (1956):</w:t>
      </w:r>
      <w:r w:rsidR="00D879E7">
        <w:rPr>
          <w:b/>
        </w:rPr>
        <w:t xml:space="preserve"> </w:t>
      </w:r>
      <w:r w:rsidR="00F8745C">
        <w:t>znalost</w:t>
      </w:r>
    </w:p>
    <w:p w14:paraId="2DE34CB2" w14:textId="77777777" w:rsidR="000023BD" w:rsidRDefault="00F8745C" w:rsidP="00D879E7">
      <w:pPr>
        <w:spacing w:line="360" w:lineRule="auto"/>
        <w:ind w:left="860" w:hanging="860"/>
        <w:jc w:val="both"/>
      </w:pPr>
      <w:r>
        <w:rPr>
          <w:b/>
        </w:rPr>
        <w:t xml:space="preserve">Vybavení: </w:t>
      </w:r>
      <w:r>
        <w:t>žádné</w:t>
      </w:r>
    </w:p>
    <w:p w14:paraId="0402025D" w14:textId="77777777" w:rsidR="000023BD" w:rsidRDefault="00F8745C" w:rsidP="00D879E7">
      <w:pPr>
        <w:spacing w:line="360" w:lineRule="auto"/>
        <w:ind w:left="860" w:hanging="860"/>
        <w:jc w:val="both"/>
      </w:pPr>
      <w:r>
        <w:rPr>
          <w:b/>
        </w:rPr>
        <w:t xml:space="preserve">Čas: </w:t>
      </w:r>
      <w:r>
        <w:t>cca 5 minut</w:t>
      </w:r>
    </w:p>
    <w:p w14:paraId="5C215804" w14:textId="77777777" w:rsidR="000023BD" w:rsidRDefault="00F8745C" w:rsidP="00D879E7">
      <w:pPr>
        <w:spacing w:line="360" w:lineRule="auto"/>
        <w:ind w:left="860" w:hanging="860"/>
        <w:jc w:val="both"/>
      </w:pPr>
      <w:r>
        <w:rPr>
          <w:b/>
        </w:rPr>
        <w:t xml:space="preserve">Organizační forma: </w:t>
      </w:r>
      <w:r>
        <w:t xml:space="preserve">hromadná </w:t>
      </w:r>
    </w:p>
    <w:p w14:paraId="063A6E11" w14:textId="77777777" w:rsidR="000023BD" w:rsidRDefault="00F8745C" w:rsidP="00D879E7">
      <w:pPr>
        <w:spacing w:line="360" w:lineRule="auto"/>
        <w:ind w:left="860" w:hanging="860"/>
        <w:jc w:val="both"/>
      </w:pPr>
      <w:r>
        <w:rPr>
          <w:b/>
        </w:rPr>
        <w:t xml:space="preserve">Metoda: </w:t>
      </w:r>
      <w:r>
        <w:t>Metoda IRF</w:t>
      </w:r>
    </w:p>
    <w:p w14:paraId="0A9D4923" w14:textId="77777777" w:rsidR="000023BD" w:rsidRDefault="00F8745C" w:rsidP="00D879E7">
      <w:pPr>
        <w:spacing w:line="360" w:lineRule="auto"/>
        <w:ind w:left="860" w:hanging="860"/>
        <w:jc w:val="both"/>
        <w:rPr>
          <w:b/>
        </w:rPr>
      </w:pPr>
      <w:r>
        <w:rPr>
          <w:b/>
        </w:rPr>
        <w:t>Postup:</w:t>
      </w:r>
    </w:p>
    <w:p w14:paraId="4F0B77B7" w14:textId="618D1AD2" w:rsidR="000023BD" w:rsidRDefault="00F8745C">
      <w:pPr>
        <w:spacing w:before="240" w:after="240"/>
        <w:jc w:val="both"/>
      </w:pPr>
      <w:r>
        <w:t xml:space="preserve">Učitel </w:t>
      </w:r>
      <w:r w:rsidR="00875587">
        <w:t>se studenty</w:t>
      </w:r>
      <w:r>
        <w:t xml:space="preserve"> zopakuje jednotlivé složky půdy pomocí metody IRF. Učitel klade otázky </w:t>
      </w:r>
      <w:r w:rsidR="00875587">
        <w:t>studentům</w:t>
      </w:r>
      <w:r>
        <w:t xml:space="preserve"> (</w:t>
      </w:r>
      <w:proofErr w:type="spellStart"/>
      <w:r>
        <w:rPr>
          <w:i/>
        </w:rPr>
        <w:t>initiation</w:t>
      </w:r>
      <w:proofErr w:type="spellEnd"/>
      <w:r>
        <w:t xml:space="preserve">), </w:t>
      </w:r>
      <w:r w:rsidR="00875587">
        <w:t>studenti</w:t>
      </w:r>
      <w:r>
        <w:t xml:space="preserve"> odpovídají (</w:t>
      </w:r>
      <w:r>
        <w:rPr>
          <w:i/>
        </w:rPr>
        <w:t>response</w:t>
      </w:r>
      <w:r>
        <w:t>) a učitel hodnotí správnost odpovědí a případně uvádí chybné či nepřesné odpovědi na pravou míru (</w:t>
      </w:r>
      <w:r>
        <w:rPr>
          <w:i/>
        </w:rPr>
        <w:t>feedback</w:t>
      </w:r>
      <w:r>
        <w:t xml:space="preserve">). Učitel </w:t>
      </w:r>
      <w:r w:rsidR="00875587">
        <w:t>studentům</w:t>
      </w:r>
      <w:r>
        <w:t xml:space="preserve"> sdělí, že v rámci následujících aktivit zjistí, jak jednotlivé složky půdy vznikají a jak z nich poté vzniká samotná půda. Případně může učitel </w:t>
      </w:r>
      <w:r w:rsidR="00875587">
        <w:t>se studenty</w:t>
      </w:r>
      <w:r>
        <w:t xml:space="preserve"> udělat brainstorming o jejich představách a předchozích znalostech týkajících se vzniku půdních složek a půdy jako takové.</w:t>
      </w:r>
      <w:r>
        <w:br w:type="page"/>
      </w:r>
    </w:p>
    <w:p w14:paraId="05FC8392" w14:textId="77777777" w:rsidR="000023BD" w:rsidRDefault="00F8745C" w:rsidP="00D879E7">
      <w:pPr>
        <w:spacing w:before="240" w:after="240"/>
        <w:jc w:val="both"/>
        <w:rPr>
          <w:b/>
          <w:sz w:val="26"/>
          <w:szCs w:val="26"/>
        </w:rPr>
      </w:pPr>
      <w:r>
        <w:rPr>
          <w:b/>
          <w:sz w:val="26"/>
          <w:szCs w:val="26"/>
        </w:rPr>
        <w:lastRenderedPageBreak/>
        <w:t>Aktivita 3.2: Zvětrávání matečné horniny</w:t>
      </w:r>
    </w:p>
    <w:p w14:paraId="43503495" w14:textId="77777777" w:rsidR="000023BD" w:rsidRDefault="00F8745C" w:rsidP="00D879E7">
      <w:pPr>
        <w:spacing w:line="360" w:lineRule="auto"/>
        <w:jc w:val="both"/>
      </w:pPr>
      <w:r>
        <w:rPr>
          <w:b/>
        </w:rPr>
        <w:t xml:space="preserve">Místo realizace: </w:t>
      </w:r>
      <w:r>
        <w:t>Školní třída</w:t>
      </w:r>
    </w:p>
    <w:p w14:paraId="76FE08F9" w14:textId="6E2E59E9" w:rsidR="000023BD" w:rsidRDefault="00A974A2" w:rsidP="00D879E7">
      <w:pPr>
        <w:spacing w:line="360" w:lineRule="auto"/>
      </w:pPr>
      <w:r>
        <w:rPr>
          <w:b/>
        </w:rPr>
        <w:t>Maximální úroveň kognitivních operací dle Blooma (1956):</w:t>
      </w:r>
      <w:r w:rsidR="00D879E7">
        <w:rPr>
          <w:b/>
        </w:rPr>
        <w:t xml:space="preserve"> </w:t>
      </w:r>
      <w:r w:rsidR="00F8745C">
        <w:t>syntéza</w:t>
      </w:r>
    </w:p>
    <w:p w14:paraId="0AAB384A" w14:textId="3E4CDCED" w:rsidR="000023BD" w:rsidRDefault="00F8745C" w:rsidP="00D879E7">
      <w:pPr>
        <w:spacing w:line="360" w:lineRule="auto"/>
        <w:jc w:val="both"/>
      </w:pPr>
      <w:r>
        <w:rPr>
          <w:b/>
        </w:rPr>
        <w:t xml:space="preserve">Vybavení: </w:t>
      </w:r>
      <w:r>
        <w:t xml:space="preserve">Tyčinka Snickers (nebo levnější alternativa), papír pro </w:t>
      </w:r>
      <w:r w:rsidR="004A1021">
        <w:t>studenty</w:t>
      </w:r>
      <w:r>
        <w:t xml:space="preserve"> nebo sešit, tabule, křída/ fix, PC, projektor, plátno (případně pomůcky z jednotlivých pokusů ve videu)</w:t>
      </w:r>
    </w:p>
    <w:p w14:paraId="659B1DDC" w14:textId="77777777" w:rsidR="000023BD" w:rsidRDefault="00F8745C" w:rsidP="00D879E7">
      <w:pPr>
        <w:spacing w:line="360" w:lineRule="auto"/>
        <w:jc w:val="both"/>
      </w:pPr>
      <w:r>
        <w:rPr>
          <w:b/>
        </w:rPr>
        <w:t xml:space="preserve">Čas: </w:t>
      </w:r>
      <w:r>
        <w:t>30-45 minut (v případě reálné demonstrace pokusů delší)</w:t>
      </w:r>
    </w:p>
    <w:p w14:paraId="0AD57CDB" w14:textId="77777777" w:rsidR="000023BD" w:rsidRDefault="00F8745C" w:rsidP="00D879E7">
      <w:pPr>
        <w:spacing w:line="360" w:lineRule="auto"/>
        <w:jc w:val="both"/>
      </w:pPr>
      <w:r>
        <w:rPr>
          <w:b/>
        </w:rPr>
        <w:t xml:space="preserve">Organizační forma: </w:t>
      </w:r>
      <w:r>
        <w:t xml:space="preserve">hromadná, individualizovaná </w:t>
      </w:r>
    </w:p>
    <w:p w14:paraId="3B23A1AB" w14:textId="0C13B307" w:rsidR="000023BD" w:rsidRDefault="00F8745C" w:rsidP="00D879E7">
      <w:pPr>
        <w:spacing w:line="360" w:lineRule="auto"/>
        <w:jc w:val="both"/>
      </w:pPr>
      <w:r>
        <w:rPr>
          <w:b/>
        </w:rPr>
        <w:t xml:space="preserve">Metoda: </w:t>
      </w:r>
      <w:r>
        <w:t>řešení problému, brainstorming, výklad, názorně-demonstrační</w:t>
      </w:r>
    </w:p>
    <w:p w14:paraId="60FDFB3B" w14:textId="77777777" w:rsidR="000023BD" w:rsidRDefault="00F8745C" w:rsidP="00D879E7">
      <w:pPr>
        <w:spacing w:line="360" w:lineRule="auto"/>
        <w:jc w:val="both"/>
        <w:rPr>
          <w:b/>
          <w:sz w:val="26"/>
          <w:szCs w:val="26"/>
        </w:rPr>
      </w:pPr>
      <w:r>
        <w:rPr>
          <w:b/>
        </w:rPr>
        <w:t>Postup:</w:t>
      </w:r>
    </w:p>
    <w:p w14:paraId="0A9BE5AC" w14:textId="6D2F36ED" w:rsidR="000023BD" w:rsidRDefault="00B2049D" w:rsidP="00D879E7">
      <w:pPr>
        <w:numPr>
          <w:ilvl w:val="0"/>
          <w:numId w:val="25"/>
        </w:numPr>
        <w:spacing w:after="200"/>
        <w:ind w:left="283" w:hanging="283"/>
        <w:jc w:val="both"/>
      </w:pPr>
      <w:r>
        <w:rPr>
          <w:b/>
        </w:rPr>
        <w:t xml:space="preserve">Motivace </w:t>
      </w:r>
      <w:r w:rsidRPr="00707DB0">
        <w:t xml:space="preserve">(spíše pro </w:t>
      </w:r>
      <w:r w:rsidR="00E04BE3">
        <w:t xml:space="preserve">žáky </w:t>
      </w:r>
      <w:r>
        <w:t>ZŠ a nižších ročníků gymnázií)</w:t>
      </w:r>
      <w:r>
        <w:rPr>
          <w:b/>
        </w:rPr>
        <w:t>:</w:t>
      </w:r>
      <w:r>
        <w:t xml:space="preserve"> </w:t>
      </w:r>
      <w:r w:rsidR="00F8745C">
        <w:t xml:space="preserve">jako motivaci lze využít aktivitu s tyčinkou </w:t>
      </w:r>
      <w:proofErr w:type="spellStart"/>
      <w:r w:rsidR="00F8745C">
        <w:t>Snickers</w:t>
      </w:r>
      <w:proofErr w:type="spellEnd"/>
      <w:r w:rsidR="00F8745C">
        <w:t xml:space="preserve"> (lze nahradit levnější variantou tyčinky ořechů spojené medem)</w:t>
      </w:r>
      <w:r w:rsidR="003C3E0E">
        <w:t xml:space="preserve"> </w:t>
      </w:r>
      <w:proofErr w:type="spellStart"/>
      <w:r w:rsidR="003C3E0E">
        <w:t>Hutson</w:t>
      </w:r>
      <w:proofErr w:type="spellEnd"/>
      <w:r w:rsidR="003C3E0E">
        <w:t xml:space="preserve"> (2017). </w:t>
      </w:r>
      <w:r w:rsidR="00875587">
        <w:t>Studenti</w:t>
      </w:r>
      <w:r w:rsidR="00F8745C">
        <w:t xml:space="preserve"> si donesou buď vlastní tyčinky, nebo učitel obstará několik tyčinek, které rozdělí na čtvrtiny. </w:t>
      </w:r>
      <w:r w:rsidR="00875587">
        <w:t>Studenti</w:t>
      </w:r>
      <w:r w:rsidR="00F8745C">
        <w:t xml:space="preserve"> mají za úkol strčit kus tyčinky do úst a nechat ji rozpouštět – smí tyčinku cucat, ale nesmí kousat a žvýkat. </w:t>
      </w:r>
      <w:r w:rsidR="00875587">
        <w:t>Studenti</w:t>
      </w:r>
      <w:r w:rsidR="00F8745C">
        <w:t xml:space="preserve"> nejprve cítí chuť čokolády, poté karamelu, následně </w:t>
      </w:r>
      <w:r w:rsidR="00C16C3E">
        <w:t>nugátu,</w:t>
      </w:r>
      <w:r w:rsidR="00F8745C">
        <w:t xml:space="preserve"> a nakonec jim zůstanou v puse arašídy. Celý proces trvá cca 4 minuty. Učitel </w:t>
      </w:r>
      <w:r w:rsidR="00875587">
        <w:t>studentům</w:t>
      </w:r>
      <w:r w:rsidR="00F8745C">
        <w:t xml:space="preserve"> sdělí, že to, co se právě odehrává v jejich ústech je velmi podobné procesu zvětrávání. Během cucání mají </w:t>
      </w:r>
      <w:r w:rsidR="00875587">
        <w:t>studenti</w:t>
      </w:r>
      <w:r w:rsidR="00F8745C">
        <w:t xml:space="preserve"> za úkol poznamenat si každý sám na papír, co si myslí, že zvětrávání je a jaké konkrétní podmínky vedou ke „zvětrávání“ tyčinky v jejich ústech. Následuje brainstorming, během kterého učitel sbírá nápady </w:t>
      </w:r>
      <w:r w:rsidR="00875587">
        <w:t>studentů</w:t>
      </w:r>
      <w:r w:rsidR="00F8745C">
        <w:t xml:space="preserve"> a zapisuje je na tabuli. Výsledkem by měla být definice zvětrávání (</w:t>
      </w:r>
      <w:r w:rsidR="00F8745C">
        <w:rPr>
          <w:i/>
        </w:rPr>
        <w:t>proces, který vede k rozpadu jednoho celku (horniny) na více menších částí</w:t>
      </w:r>
      <w:r w:rsidR="00F8745C">
        <w:t>) a příklady procesů, které mohou zvětrávání způsobovat (</w:t>
      </w:r>
      <w:r w:rsidR="00F8745C">
        <w:rPr>
          <w:i/>
        </w:rPr>
        <w:t>působení</w:t>
      </w:r>
      <w:r w:rsidR="00F8745C">
        <w:t xml:space="preserve"> </w:t>
      </w:r>
      <w:r w:rsidR="00F8745C">
        <w:rPr>
          <w:i/>
        </w:rPr>
        <w:t>tepla a vlhka, mechanické působení</w:t>
      </w:r>
      <w:r w:rsidR="00F8745C">
        <w:t>).</w:t>
      </w:r>
    </w:p>
    <w:p w14:paraId="19C6A5CB" w14:textId="77777777" w:rsidR="000023BD" w:rsidRDefault="00F8745C">
      <w:pPr>
        <w:numPr>
          <w:ilvl w:val="0"/>
          <w:numId w:val="25"/>
        </w:numPr>
        <w:spacing w:after="200"/>
        <w:ind w:left="283" w:hanging="283"/>
        <w:jc w:val="both"/>
      </w:pPr>
      <w:r>
        <w:rPr>
          <w:b/>
        </w:rPr>
        <w:t>Výklad s názornými ukázkami:</w:t>
      </w:r>
      <w:r>
        <w:t xml:space="preserve"> </w:t>
      </w:r>
      <w:r>
        <w:rPr>
          <w:i/>
        </w:rPr>
        <w:t xml:space="preserve">Zvětrávání se dělí na fyzikální (mechanické) a chemické. </w:t>
      </w:r>
    </w:p>
    <w:p w14:paraId="74D319F6" w14:textId="77777777" w:rsidR="000023BD" w:rsidRDefault="00F8745C">
      <w:pPr>
        <w:spacing w:after="200"/>
        <w:ind w:left="283"/>
        <w:jc w:val="both"/>
        <w:rPr>
          <w:i/>
        </w:rPr>
      </w:pPr>
      <w:r>
        <w:rPr>
          <w:i/>
        </w:rPr>
        <w:t>Během fyzikálního zvětrávání se vlivem mechanického namáhání hornina rozpadá na více menších částí. K rozpadu dochází vlivem různých sil, které na horninu působí. Jedná se například o následující procesy:</w:t>
      </w:r>
    </w:p>
    <w:p w14:paraId="6197DB91" w14:textId="77777777" w:rsidR="000023BD" w:rsidRDefault="00F8745C">
      <w:pPr>
        <w:numPr>
          <w:ilvl w:val="0"/>
          <w:numId w:val="21"/>
        </w:numPr>
        <w:spacing w:after="200"/>
        <w:ind w:left="708" w:hanging="425"/>
        <w:jc w:val="both"/>
        <w:rPr>
          <w:i/>
        </w:rPr>
      </w:pPr>
      <w:r>
        <w:rPr>
          <w:i/>
        </w:rPr>
        <w:t xml:space="preserve">mořské vlnění – vlny naráží na horniny na pobřeží. Energie vody spolu s materiálem unášeným ve vodě působí na horniny na pobřeží a postupně je rozrušuje. Ty se po delším působení rozpadají – </w:t>
      </w:r>
      <w:r>
        <w:t>názorná ukázka pomocí obrázku pobřeží, které prošlo procesem zvětrávání.</w:t>
      </w:r>
    </w:p>
    <w:p w14:paraId="19CF246B" w14:textId="77777777" w:rsidR="000023BD" w:rsidRDefault="00F8745C">
      <w:pPr>
        <w:numPr>
          <w:ilvl w:val="0"/>
          <w:numId w:val="21"/>
        </w:numPr>
        <w:spacing w:after="200"/>
        <w:ind w:left="708" w:hanging="425"/>
        <w:jc w:val="both"/>
        <w:rPr>
          <w:i/>
        </w:rPr>
      </w:pPr>
      <w:r>
        <w:rPr>
          <w:i/>
        </w:rPr>
        <w:t>působení tekoucí vody – jedná se o podobný princip jako u vlnění.</w:t>
      </w:r>
    </w:p>
    <w:p w14:paraId="3AB4CF13" w14:textId="43195489" w:rsidR="000023BD" w:rsidRDefault="00F8745C">
      <w:pPr>
        <w:numPr>
          <w:ilvl w:val="0"/>
          <w:numId w:val="21"/>
        </w:numPr>
        <w:spacing w:before="240" w:after="200"/>
        <w:ind w:left="708" w:hanging="425"/>
        <w:jc w:val="both"/>
      </w:pPr>
      <w:r>
        <w:rPr>
          <w:i/>
        </w:rPr>
        <w:t xml:space="preserve">proces mrznutí a tání vody – voda po zmrznutí zvětšuje svůj objem, tím působí na horninu tlakem, který může v hornině způsobit trhliny a praskliny. Opakováním mrznutí a tání dochází k rozpadu horniny – </w:t>
      </w:r>
      <w:r>
        <w:t xml:space="preserve">názorná ukázka pomocí videa či přímo pokusů </w:t>
      </w:r>
      <w:r w:rsidR="00C16C3E">
        <w:t xml:space="preserve">např. </w:t>
      </w:r>
      <w:r>
        <w:t>z</w:t>
      </w:r>
      <w:r w:rsidR="00C16C3E">
        <w:t> </w:t>
      </w:r>
      <w:r>
        <w:t>videa</w:t>
      </w:r>
      <w:r w:rsidR="00C16C3E">
        <w:t xml:space="preserve"> </w:t>
      </w:r>
      <w:r>
        <w:t>“</w:t>
      </w:r>
      <w:proofErr w:type="spellStart"/>
      <w:r>
        <w:t>Water</w:t>
      </w:r>
      <w:proofErr w:type="spellEnd"/>
      <w:r>
        <w:t xml:space="preserve"> </w:t>
      </w:r>
      <w:proofErr w:type="spellStart"/>
      <w:r>
        <w:t>Breaks</w:t>
      </w:r>
      <w:proofErr w:type="spellEnd"/>
      <w:r>
        <w:t xml:space="preserve"> Down </w:t>
      </w:r>
      <w:proofErr w:type="spellStart"/>
      <w:r>
        <w:t>Rocks</w:t>
      </w:r>
      <w:proofErr w:type="spellEnd"/>
      <w:r>
        <w:t>”</w:t>
      </w:r>
      <w:r w:rsidR="003C3E0E">
        <w:t>, odkaz</w:t>
      </w:r>
      <w:r>
        <w:rPr>
          <w:i/>
        </w:rPr>
        <w:t xml:space="preserve"> </w:t>
      </w:r>
      <w:hyperlink r:id="rId30">
        <w:r w:rsidR="003C3E0E">
          <w:rPr>
            <w:color w:val="1155CC"/>
            <w:u w:val="single"/>
          </w:rPr>
          <w:t>ZDE</w:t>
        </w:r>
      </w:hyperlink>
      <w:r w:rsidR="00C16C3E">
        <w:t xml:space="preserve"> (</w:t>
      </w:r>
      <w:proofErr w:type="spellStart"/>
      <w:r w:rsidR="00C16C3E">
        <w:t>Funsciencedemos</w:t>
      </w:r>
      <w:proofErr w:type="spellEnd"/>
      <w:r w:rsidR="00C16C3E">
        <w:t>, 2014)</w:t>
      </w:r>
      <w:r>
        <w:t>.</w:t>
      </w:r>
    </w:p>
    <w:p w14:paraId="4578DA34" w14:textId="77777777" w:rsidR="000023BD" w:rsidRDefault="00F8745C">
      <w:pPr>
        <w:numPr>
          <w:ilvl w:val="0"/>
          <w:numId w:val="21"/>
        </w:numPr>
        <w:spacing w:after="200"/>
        <w:ind w:left="708" w:hanging="425"/>
        <w:jc w:val="both"/>
      </w:pPr>
      <w:r>
        <w:rPr>
          <w:i/>
        </w:rPr>
        <w:t xml:space="preserve">působení větru – vítr, pokud je dostatečně silný, unáší drobné úlomky nebo písek z okolí a obrušuje jimi okolní horniny. Příkladem mohou být skalní hřiby </w:t>
      </w:r>
      <w:r>
        <w:t>(ukázka obrázku)</w:t>
      </w:r>
      <w:r>
        <w:rPr>
          <w:i/>
        </w:rPr>
        <w:t>, které jsou obroušené do výšky působení větru.</w:t>
      </w:r>
    </w:p>
    <w:p w14:paraId="4857CF9C" w14:textId="77777777" w:rsidR="000023BD" w:rsidRDefault="00F8745C">
      <w:pPr>
        <w:numPr>
          <w:ilvl w:val="0"/>
          <w:numId w:val="21"/>
        </w:numPr>
        <w:spacing w:before="200" w:after="240"/>
        <w:ind w:left="708" w:hanging="425"/>
        <w:jc w:val="both"/>
      </w:pPr>
      <w:r>
        <w:rPr>
          <w:i/>
        </w:rPr>
        <w:lastRenderedPageBreak/>
        <w:t xml:space="preserve">působení kořenů rostlin – s postupným růstem rostliny se zvětšují také kořeny rostliny, které mohou vyrůstat z puklin v horninách. Růstem se zvětšuje objem kořenů, které na horninu vyvíjí tlak a pukliny se zvětšují. Postupně může dojít k rozpadu horniny na více menších částí – </w:t>
      </w:r>
      <w:r>
        <w:t>ukázka obrázku.</w:t>
      </w:r>
      <w:r>
        <w:rPr>
          <w:i/>
        </w:rPr>
        <w:t xml:space="preserve"> </w:t>
      </w:r>
    </w:p>
    <w:p w14:paraId="6BC481E4" w14:textId="69DAC6B0" w:rsidR="000023BD" w:rsidRDefault="00F8745C">
      <w:pPr>
        <w:spacing w:before="240" w:after="240"/>
        <w:ind w:left="283"/>
        <w:jc w:val="both"/>
      </w:pPr>
      <w:r>
        <w:rPr>
          <w:i/>
        </w:rPr>
        <w:t xml:space="preserve">Chemické zvětrávání je proces, při kterém dochází k chemické reakci mezi horninou a jinou látkou. Látka může rozpouštět části horniny a zbytek horniny se následně může rozpadnout na menší části – </w:t>
      </w:r>
      <w:r>
        <w:t>názorná ukázka pomocí videa nebo přímo pokusu</w:t>
      </w:r>
      <w:r w:rsidR="00C16C3E">
        <w:t xml:space="preserve"> např.</w:t>
      </w:r>
      <w:r>
        <w:t xml:space="preserve"> z</w:t>
      </w:r>
      <w:r w:rsidR="00C16C3E">
        <w:t> </w:t>
      </w:r>
      <w:r>
        <w:t>videa</w:t>
      </w:r>
      <w:r w:rsidR="00C16C3E">
        <w:t xml:space="preserve"> “</w:t>
      </w:r>
      <w:proofErr w:type="spellStart"/>
      <w:r w:rsidR="00C16C3E">
        <w:t>Chemical</w:t>
      </w:r>
      <w:proofErr w:type="spellEnd"/>
      <w:r w:rsidR="00C16C3E">
        <w:t xml:space="preserve"> </w:t>
      </w:r>
      <w:proofErr w:type="spellStart"/>
      <w:r w:rsidR="00C16C3E">
        <w:t>Weathering</w:t>
      </w:r>
      <w:proofErr w:type="spellEnd"/>
      <w:r w:rsidR="00C16C3E">
        <w:t>”</w:t>
      </w:r>
      <w:r w:rsidR="00AC1BC0">
        <w:t xml:space="preserve"> odkaz</w:t>
      </w:r>
      <w:hyperlink r:id="rId31">
        <w:r>
          <w:t xml:space="preserve"> </w:t>
        </w:r>
      </w:hyperlink>
      <w:hyperlink r:id="rId32">
        <w:r w:rsidR="00AC1BC0">
          <w:rPr>
            <w:color w:val="1155CC"/>
            <w:u w:val="single"/>
          </w:rPr>
          <w:t>ZDE</w:t>
        </w:r>
      </w:hyperlink>
      <w:r w:rsidR="00C16C3E">
        <w:t xml:space="preserve"> (</w:t>
      </w:r>
      <w:proofErr w:type="spellStart"/>
      <w:r w:rsidR="00C16C3E">
        <w:t>Aus</w:t>
      </w:r>
      <w:proofErr w:type="spellEnd"/>
      <w:r w:rsidR="00C16C3E">
        <w:t xml:space="preserve"> </w:t>
      </w:r>
      <w:proofErr w:type="spellStart"/>
      <w:r w:rsidR="00C16C3E">
        <w:t>EarthEd</w:t>
      </w:r>
      <w:proofErr w:type="spellEnd"/>
      <w:r w:rsidR="00C16C3E">
        <w:t>, 2020).</w:t>
      </w:r>
    </w:p>
    <w:p w14:paraId="6CB7E915" w14:textId="75A8DEEE" w:rsidR="000023BD" w:rsidRDefault="00F8745C">
      <w:pPr>
        <w:spacing w:before="240" w:after="240"/>
        <w:ind w:left="283"/>
        <w:jc w:val="both"/>
        <w:rPr>
          <w:i/>
        </w:rPr>
      </w:pPr>
      <w:r>
        <w:t xml:space="preserve">Po výkladu se učitel vrací k pokusu s tyčinkou – ptá se </w:t>
      </w:r>
      <w:r w:rsidR="00875587">
        <w:t>studentů</w:t>
      </w:r>
      <w:r>
        <w:t>, jaké typy zvětrávání měl pokus demonstrovat (</w:t>
      </w:r>
      <w:r>
        <w:rPr>
          <w:i/>
        </w:rPr>
        <w:t>jak chemické – rozpouštění čokolády, karamelu a nugátu, popř. medu, pomocí tepla a vlhka v puse, tak mechanické – uvolnění arašídů z nugátu pomocí cucání – odírání tyčinky o patro, dásně a tváře</w:t>
      </w:r>
      <w:r>
        <w:t>). Zároveň učitel vysvětluje rozdíl mezi zvětráváním a erozí (</w:t>
      </w:r>
      <w:r>
        <w:rPr>
          <w:i/>
        </w:rPr>
        <w:t>při zvětrávání dochází k rozpadu celku na více menších částí, při erozi dochází k odnosu materiálu</w:t>
      </w:r>
      <w:r>
        <w:t xml:space="preserve">). Opět může využít analogii s tyčinkou a položit </w:t>
      </w:r>
      <w:r w:rsidR="00875587">
        <w:t>studentům</w:t>
      </w:r>
      <w:r>
        <w:t xml:space="preserve"> otázku, zda při pokusu docházelo také k něčemu, co by se dalo přirovnat k erozi (</w:t>
      </w:r>
      <w:r>
        <w:rPr>
          <w:i/>
        </w:rPr>
        <w:t>odnos rozpuštěné čokolády, karamelu a nugátu a posléze i rozkousaných arašídů z úst do trávicího traktu polykáním</w:t>
      </w:r>
      <w:r>
        <w:t>).</w:t>
      </w:r>
      <w:r>
        <w:rPr>
          <w:i/>
        </w:rPr>
        <w:t xml:space="preserve"> </w:t>
      </w:r>
    </w:p>
    <w:p w14:paraId="6675C223" w14:textId="77777777" w:rsidR="000023BD" w:rsidRDefault="00F8745C">
      <w:pPr>
        <w:spacing w:before="240" w:after="240"/>
        <w:ind w:left="283"/>
        <w:jc w:val="both"/>
        <w:rPr>
          <w:i/>
        </w:rPr>
      </w:pPr>
      <w:r>
        <w:t xml:space="preserve">Učitel pokračuje ve výkladu, který má za cíl zasadit proces zvětrávání do kontextu vzniku půdy: </w:t>
      </w:r>
      <w:r>
        <w:rPr>
          <w:i/>
        </w:rPr>
        <w:t xml:space="preserve">Z horniny (matečné horniny) vzniká procesem zvětrávání tzv. zvětralina. Jedná se o anorganickou pevnou složku půdy. To je jedna ze základních složek, z které půda vzniká. Vlastnosti horniny, z které zvětralina vznikla, má tak vliv na podobu půdy (např. velikost částic – zvětráváním pískovce vzniknou větší částice než zvětráváním jílovité břidlice + chemické vlastnosti – půda vzniklá na zvětralinách vápence bude zásaditější než půda vzniklá na zvětralé žule, protože žuly se skládají z křemene, který má kyselé pH, zatímco vápence mají zásadité pH). </w:t>
      </w:r>
    </w:p>
    <w:p w14:paraId="4EA5AE20" w14:textId="77777777" w:rsidR="000023BD" w:rsidRDefault="00F8745C">
      <w:pPr>
        <w:spacing w:before="240" w:after="240"/>
        <w:ind w:left="860"/>
        <w:jc w:val="both"/>
        <w:rPr>
          <w:b/>
          <w:sz w:val="26"/>
          <w:szCs w:val="26"/>
        </w:rPr>
      </w:pPr>
      <w:r>
        <w:br w:type="page"/>
      </w:r>
    </w:p>
    <w:p w14:paraId="4515F3AA" w14:textId="77777777" w:rsidR="000023BD" w:rsidRDefault="00F8745C" w:rsidP="00D879E7">
      <w:pPr>
        <w:spacing w:before="240" w:after="240"/>
        <w:jc w:val="both"/>
        <w:rPr>
          <w:b/>
          <w:sz w:val="26"/>
          <w:szCs w:val="26"/>
        </w:rPr>
      </w:pPr>
      <w:r>
        <w:rPr>
          <w:b/>
          <w:sz w:val="26"/>
          <w:szCs w:val="26"/>
        </w:rPr>
        <w:lastRenderedPageBreak/>
        <w:t>Aktivita 3.3: Humifikace</w:t>
      </w:r>
    </w:p>
    <w:p w14:paraId="7631AC21" w14:textId="77777777" w:rsidR="000023BD" w:rsidRDefault="00F8745C" w:rsidP="00D879E7">
      <w:pPr>
        <w:spacing w:line="360" w:lineRule="auto"/>
        <w:jc w:val="both"/>
      </w:pPr>
      <w:r>
        <w:rPr>
          <w:b/>
        </w:rPr>
        <w:t xml:space="preserve">Místo realizace: </w:t>
      </w:r>
      <w:r>
        <w:t>Školní třída</w:t>
      </w:r>
    </w:p>
    <w:p w14:paraId="6AA552FD" w14:textId="35F2019E" w:rsidR="000023BD" w:rsidRDefault="00A974A2" w:rsidP="00D879E7">
      <w:pPr>
        <w:spacing w:line="360" w:lineRule="auto"/>
      </w:pPr>
      <w:r>
        <w:rPr>
          <w:b/>
        </w:rPr>
        <w:t>Maximální úroveň kognitivních operací dle Blooma (1956):</w:t>
      </w:r>
      <w:r w:rsidR="00F8745C">
        <w:rPr>
          <w:b/>
        </w:rPr>
        <w:t xml:space="preserve"> </w:t>
      </w:r>
      <w:r w:rsidR="00F8745C">
        <w:t>porozumění, (analýza + syntéza v případě aktivity a analýzou rozkládajících se listů)</w:t>
      </w:r>
    </w:p>
    <w:p w14:paraId="636DAE6B" w14:textId="77777777" w:rsidR="000023BD" w:rsidRDefault="00F8745C" w:rsidP="00D879E7">
      <w:pPr>
        <w:spacing w:line="360" w:lineRule="auto"/>
        <w:jc w:val="both"/>
      </w:pPr>
      <w:r>
        <w:rPr>
          <w:b/>
        </w:rPr>
        <w:t xml:space="preserve">Vybavení: </w:t>
      </w:r>
      <w:r>
        <w:t>PC, plátno, projektor, případně vlastní vzorky listů v různém stupni rozkladu</w:t>
      </w:r>
    </w:p>
    <w:p w14:paraId="01C9180A" w14:textId="77777777" w:rsidR="000023BD" w:rsidRDefault="00F8745C" w:rsidP="00D879E7">
      <w:pPr>
        <w:spacing w:line="360" w:lineRule="auto"/>
        <w:jc w:val="both"/>
      </w:pPr>
      <w:r>
        <w:rPr>
          <w:b/>
        </w:rPr>
        <w:t xml:space="preserve">Čas: </w:t>
      </w:r>
      <w:r>
        <w:t>15-20 minut</w:t>
      </w:r>
    </w:p>
    <w:p w14:paraId="1AABF0F5" w14:textId="77777777" w:rsidR="000023BD" w:rsidRDefault="00F8745C" w:rsidP="00D879E7">
      <w:pPr>
        <w:spacing w:line="360" w:lineRule="auto"/>
        <w:jc w:val="both"/>
      </w:pPr>
      <w:r>
        <w:rPr>
          <w:b/>
        </w:rPr>
        <w:t xml:space="preserve">Organizační forma: </w:t>
      </w:r>
      <w:r>
        <w:t>hromadná</w:t>
      </w:r>
    </w:p>
    <w:p w14:paraId="514798C2" w14:textId="3D1321C6" w:rsidR="000023BD" w:rsidRDefault="00F8745C" w:rsidP="00D879E7">
      <w:pPr>
        <w:spacing w:line="360" w:lineRule="auto"/>
        <w:jc w:val="both"/>
      </w:pPr>
      <w:r>
        <w:rPr>
          <w:b/>
        </w:rPr>
        <w:t xml:space="preserve">Metoda: </w:t>
      </w:r>
      <w:r>
        <w:t>výklad, názorně-demonstrační</w:t>
      </w:r>
    </w:p>
    <w:p w14:paraId="42BC2C55" w14:textId="77777777" w:rsidR="000023BD" w:rsidRDefault="00F8745C" w:rsidP="00D879E7">
      <w:pPr>
        <w:spacing w:line="360" w:lineRule="auto"/>
        <w:jc w:val="both"/>
        <w:rPr>
          <w:b/>
          <w:sz w:val="26"/>
          <w:szCs w:val="26"/>
        </w:rPr>
      </w:pPr>
      <w:r>
        <w:rPr>
          <w:b/>
        </w:rPr>
        <w:t>Postup:</w:t>
      </w:r>
    </w:p>
    <w:p w14:paraId="47FD9B42" w14:textId="6B3FD00B" w:rsidR="000023BD" w:rsidRDefault="00B2049D" w:rsidP="00D879E7">
      <w:pPr>
        <w:spacing w:after="240"/>
        <w:jc w:val="both"/>
      </w:pPr>
      <w:r>
        <w:t xml:space="preserve">Učitel vysvětluje proces humifikace pomocí výkladu doplněného o názorné ukázky (obrázky různých fází rozkladu či video nebo printscreeny z něj) – </w:t>
      </w:r>
      <w:r w:rsidR="00F8745C">
        <w:rPr>
          <w:i/>
        </w:rPr>
        <w:t>Odumřelý organický materiál je nejprve rozkládán za pomoci hub, bakterií a plísní. Postupně se rozkládající organický materiál procesem humifikace mění v humus. Humus je směs odumřelých organických látek jak rostlinného, tak živočišného původu v různém stupni rozkladu. V humusu lze nalézt jak zbytky rostlin a živočichů, u kterých lze zatím identifikovat jejich původ, tak hmotu, u které již nelze rozeznat, z kterého organismu pochází.</w:t>
      </w:r>
      <w:r w:rsidR="00F8745C">
        <w:t xml:space="preserve"> Pro názornost lze </w:t>
      </w:r>
      <w:r w:rsidR="00875587">
        <w:t>studentům</w:t>
      </w:r>
      <w:r w:rsidR="00F8745C">
        <w:t xml:space="preserve"> ukázat časosběrné video zachycující proces rozkladu a humifikace listí </w:t>
      </w:r>
      <w:r w:rsidR="00C16C3E" w:rsidRPr="00C16C3E">
        <w:t>“</w:t>
      </w:r>
      <w:proofErr w:type="spellStart"/>
      <w:r w:rsidR="00F8745C">
        <w:t>Forest</w:t>
      </w:r>
      <w:proofErr w:type="spellEnd"/>
      <w:r w:rsidR="00F8745C">
        <w:t xml:space="preserve"> </w:t>
      </w:r>
      <w:proofErr w:type="spellStart"/>
      <w:r w:rsidR="00F8745C">
        <w:t>soil</w:t>
      </w:r>
      <w:proofErr w:type="spellEnd"/>
      <w:r w:rsidR="00F8745C">
        <w:t xml:space="preserve"> </w:t>
      </w:r>
      <w:proofErr w:type="spellStart"/>
      <w:r w:rsidR="00F8745C">
        <w:t>time</w:t>
      </w:r>
      <w:proofErr w:type="spellEnd"/>
      <w:r w:rsidR="00F8745C">
        <w:t xml:space="preserve"> lapse</w:t>
      </w:r>
      <w:r w:rsidR="00C16C3E" w:rsidRPr="00C16C3E">
        <w:t>”</w:t>
      </w:r>
      <w:r w:rsidR="00AC1BC0">
        <w:t xml:space="preserve"> odkaz</w:t>
      </w:r>
      <w:hyperlink r:id="rId33">
        <w:r w:rsidR="00F8745C">
          <w:t xml:space="preserve"> </w:t>
        </w:r>
      </w:hyperlink>
      <w:hyperlink r:id="rId34">
        <w:r w:rsidR="00AC1BC0">
          <w:rPr>
            <w:color w:val="1155CC"/>
            <w:u w:val="single"/>
          </w:rPr>
          <w:t>ZDE</w:t>
        </w:r>
      </w:hyperlink>
      <w:r w:rsidR="00F8745C">
        <w:t xml:space="preserve"> </w:t>
      </w:r>
      <w:r w:rsidR="00C16C3E">
        <w:t>(</w:t>
      </w:r>
      <w:proofErr w:type="spellStart"/>
      <w:r w:rsidR="00C16C3E">
        <w:t>MicropolitanMuseum</w:t>
      </w:r>
      <w:proofErr w:type="spellEnd"/>
      <w:r w:rsidR="00C16C3E">
        <w:t xml:space="preserve">, 2016) </w:t>
      </w:r>
      <w:r w:rsidR="00F8745C">
        <w:t xml:space="preserve">nebo </w:t>
      </w:r>
      <w:r w:rsidR="00C16C3E" w:rsidRPr="00C16C3E">
        <w:t>“</w:t>
      </w:r>
      <w:proofErr w:type="spellStart"/>
      <w:r w:rsidR="00F8745C">
        <w:t>SoilCam</w:t>
      </w:r>
      <w:proofErr w:type="spellEnd"/>
      <w:r w:rsidR="00F8745C">
        <w:t xml:space="preserve"> / </w:t>
      </w:r>
      <w:proofErr w:type="spellStart"/>
      <w:r w:rsidR="00F8745C">
        <w:t>SoilScan</w:t>
      </w:r>
      <w:proofErr w:type="spellEnd"/>
      <w:r w:rsidR="00F8745C">
        <w:t xml:space="preserve">: </w:t>
      </w:r>
      <w:proofErr w:type="spellStart"/>
      <w:r w:rsidR="00F8745C">
        <w:t>Leaf</w:t>
      </w:r>
      <w:proofErr w:type="spellEnd"/>
      <w:r w:rsidR="00F8745C">
        <w:t xml:space="preserve"> </w:t>
      </w:r>
      <w:proofErr w:type="spellStart"/>
      <w:r w:rsidR="00F8745C">
        <w:t>Decomposition</w:t>
      </w:r>
      <w:proofErr w:type="spellEnd"/>
      <w:r w:rsidR="00F8745C">
        <w:t xml:space="preserve"> </w:t>
      </w:r>
      <w:proofErr w:type="spellStart"/>
      <w:r w:rsidR="00F8745C">
        <w:t>over</w:t>
      </w:r>
      <w:proofErr w:type="spellEnd"/>
      <w:r w:rsidR="00F8745C">
        <w:t xml:space="preserve"> 21 </w:t>
      </w:r>
      <w:proofErr w:type="spellStart"/>
      <w:r w:rsidR="00F8745C">
        <w:t>Days</w:t>
      </w:r>
      <w:proofErr w:type="spellEnd"/>
      <w:r w:rsidR="00C16C3E" w:rsidRPr="00C16C3E">
        <w:t>”</w:t>
      </w:r>
      <w:r w:rsidR="00AC1BC0">
        <w:t xml:space="preserve"> odkaz</w:t>
      </w:r>
      <w:hyperlink r:id="rId35">
        <w:r w:rsidR="00F8745C">
          <w:t xml:space="preserve"> </w:t>
        </w:r>
      </w:hyperlink>
      <w:hyperlink r:id="rId36">
        <w:r w:rsidR="00AC1BC0">
          <w:rPr>
            <w:color w:val="1155CC"/>
            <w:u w:val="single"/>
          </w:rPr>
          <w:t>ZDE</w:t>
        </w:r>
      </w:hyperlink>
      <w:r w:rsidR="00C16C3E">
        <w:t xml:space="preserve"> (</w:t>
      </w:r>
      <w:proofErr w:type="spellStart"/>
      <w:r w:rsidR="00C16C3E">
        <w:t>Williams</w:t>
      </w:r>
      <w:proofErr w:type="spellEnd"/>
      <w:r w:rsidR="00C16C3E">
        <w:t xml:space="preserve"> 2014)</w:t>
      </w:r>
      <w:r w:rsidR="00F8745C">
        <w:t xml:space="preserve">. Případně může učitel využít listy nalezené v přírodě v různém stádiu rozkladu. Ty mohou </w:t>
      </w:r>
      <w:r w:rsidR="00875587">
        <w:t>studenti</w:t>
      </w:r>
      <w:r w:rsidR="00F8745C">
        <w:t xml:space="preserve"> analyzovat (např. určit druh rostliny) či seřadit podle stupně rozkladu.</w:t>
      </w:r>
    </w:p>
    <w:p w14:paraId="673A1FC5" w14:textId="77777777" w:rsidR="000023BD" w:rsidRDefault="00F8745C">
      <w:pPr>
        <w:spacing w:before="240" w:after="240"/>
        <w:jc w:val="both"/>
        <w:rPr>
          <w:i/>
        </w:rPr>
      </w:pPr>
      <w:r>
        <w:t xml:space="preserve">V závěru této aktivity učitel opět zasadí informace o humusu do kontextu s tématem půdy: </w:t>
      </w:r>
      <w:r>
        <w:rPr>
          <w:i/>
        </w:rPr>
        <w:t>Humus je organickou neživou složkou půdy, která je důležitou součástí půdy. Velmi výrazně ovlivňuje její vlastnosti a především úrodnost. Úrodnost není primárně dána množstvím humusu v půdě, ale jeho kvalitou. Kvalita se liší podle toho, z kterého materiálu humus vzniká. Například humus tvořený z opadu listnatých stromů nebo bylin je mnohem kvalitnější než humus tvořený opadem z jehličnatých stromů.</w:t>
      </w:r>
    </w:p>
    <w:p w14:paraId="3BE1BEE1" w14:textId="77777777" w:rsidR="000023BD" w:rsidRDefault="00F8745C">
      <w:pPr>
        <w:spacing w:before="240" w:after="240"/>
        <w:ind w:left="860"/>
        <w:jc w:val="both"/>
        <w:rPr>
          <w:b/>
          <w:sz w:val="26"/>
          <w:szCs w:val="26"/>
        </w:rPr>
      </w:pPr>
      <w:r>
        <w:br w:type="page"/>
      </w:r>
    </w:p>
    <w:p w14:paraId="5E64904F" w14:textId="77777777" w:rsidR="000023BD" w:rsidRDefault="00F8745C" w:rsidP="00D879E7">
      <w:pPr>
        <w:spacing w:before="240" w:after="240"/>
        <w:jc w:val="both"/>
        <w:rPr>
          <w:b/>
          <w:sz w:val="26"/>
          <w:szCs w:val="26"/>
        </w:rPr>
      </w:pPr>
      <w:r>
        <w:rPr>
          <w:b/>
          <w:sz w:val="26"/>
          <w:szCs w:val="26"/>
        </w:rPr>
        <w:lastRenderedPageBreak/>
        <w:t>Aktivita 3.4: Pohyb částic v půdním profilu</w:t>
      </w:r>
    </w:p>
    <w:p w14:paraId="530106FB" w14:textId="77777777" w:rsidR="000023BD" w:rsidRDefault="00F8745C" w:rsidP="00D879E7">
      <w:pPr>
        <w:spacing w:line="360" w:lineRule="auto"/>
        <w:jc w:val="both"/>
      </w:pPr>
      <w:r>
        <w:rPr>
          <w:b/>
        </w:rPr>
        <w:t xml:space="preserve">Místo realizace: </w:t>
      </w:r>
      <w:r>
        <w:t>Školní třída</w:t>
      </w:r>
    </w:p>
    <w:p w14:paraId="6975B4AE" w14:textId="25871EF8" w:rsidR="000023BD" w:rsidRDefault="00A974A2" w:rsidP="00D879E7">
      <w:pPr>
        <w:spacing w:line="360" w:lineRule="auto"/>
      </w:pPr>
      <w:r>
        <w:rPr>
          <w:b/>
        </w:rPr>
        <w:t>Maximální úroveň kognitivních operací dle Blooma (1956):</w:t>
      </w:r>
      <w:r w:rsidR="00F8745C">
        <w:t xml:space="preserve"> porozumění</w:t>
      </w:r>
    </w:p>
    <w:p w14:paraId="63A16DD2" w14:textId="77777777" w:rsidR="000023BD" w:rsidRDefault="00F8745C" w:rsidP="00D879E7">
      <w:pPr>
        <w:spacing w:line="360" w:lineRule="auto"/>
        <w:jc w:val="both"/>
      </w:pPr>
      <w:r>
        <w:rPr>
          <w:b/>
        </w:rPr>
        <w:t xml:space="preserve">Vybavení: </w:t>
      </w:r>
      <w:r>
        <w:t>PC, projektor, plátno</w:t>
      </w:r>
    </w:p>
    <w:p w14:paraId="42FEFFBC" w14:textId="77777777" w:rsidR="000023BD" w:rsidRDefault="00F8745C" w:rsidP="00D879E7">
      <w:pPr>
        <w:spacing w:line="360" w:lineRule="auto"/>
        <w:jc w:val="both"/>
      </w:pPr>
      <w:r>
        <w:rPr>
          <w:b/>
        </w:rPr>
        <w:t xml:space="preserve">Čas: </w:t>
      </w:r>
      <w:r>
        <w:t xml:space="preserve">10-15 minut (+ závěrečná souhrnná </w:t>
      </w:r>
      <w:r w:rsidR="00D879E7">
        <w:t>aktivita – čas</w:t>
      </w:r>
      <w:r>
        <w:t xml:space="preserve"> dle formy)</w:t>
      </w:r>
    </w:p>
    <w:p w14:paraId="4BA59F18" w14:textId="77777777" w:rsidR="000023BD" w:rsidRDefault="00F8745C" w:rsidP="00D879E7">
      <w:pPr>
        <w:spacing w:line="360" w:lineRule="auto"/>
        <w:jc w:val="both"/>
      </w:pPr>
      <w:r>
        <w:rPr>
          <w:b/>
        </w:rPr>
        <w:t xml:space="preserve">Organizační forma: </w:t>
      </w:r>
      <w:r>
        <w:t>Hromadná forma výuky</w:t>
      </w:r>
    </w:p>
    <w:p w14:paraId="2BD546B8" w14:textId="77777777" w:rsidR="000023BD" w:rsidRDefault="00F8745C" w:rsidP="00D879E7">
      <w:pPr>
        <w:spacing w:line="360" w:lineRule="auto"/>
        <w:jc w:val="both"/>
      </w:pPr>
      <w:r>
        <w:rPr>
          <w:b/>
        </w:rPr>
        <w:t xml:space="preserve">Metoda: </w:t>
      </w:r>
      <w:r>
        <w:t>výklad, názorně-demonstrační; metody závěrečné souhrnné aktivity: řešení problému, didaktická hra)</w:t>
      </w:r>
    </w:p>
    <w:p w14:paraId="3006C302" w14:textId="77777777" w:rsidR="000023BD" w:rsidRDefault="00F8745C" w:rsidP="00D879E7">
      <w:pPr>
        <w:spacing w:line="360" w:lineRule="auto"/>
        <w:jc w:val="both"/>
        <w:rPr>
          <w:b/>
          <w:sz w:val="26"/>
          <w:szCs w:val="26"/>
        </w:rPr>
      </w:pPr>
      <w:r>
        <w:rPr>
          <w:b/>
        </w:rPr>
        <w:t>Postup:</w:t>
      </w:r>
    </w:p>
    <w:p w14:paraId="0E73E61E" w14:textId="053F8C0E" w:rsidR="000023BD" w:rsidRDefault="00B2049D" w:rsidP="00D879E7">
      <w:pPr>
        <w:spacing w:after="240"/>
        <w:jc w:val="both"/>
      </w:pPr>
      <w:r>
        <w:t xml:space="preserve">V předchozích aktivitách se </w:t>
      </w:r>
      <w:r w:rsidR="00875587">
        <w:t>studenti</w:t>
      </w:r>
      <w:r>
        <w:t xml:space="preserve"> seznámili s procesy, pomocí kterých vznikají organická neživá a anorganická pevná složka, které tvoří pomyslný základ půdy. Pro vznik půdy jako takové je důležité, aby se tyto složky spojily a propojily se se zbývajícími složkami. Učitel </w:t>
      </w:r>
      <w:r w:rsidR="004A1021">
        <w:t>studenty</w:t>
      </w:r>
      <w:r>
        <w:t xml:space="preserve"> pomocí výkladu a názorné demonstrace (obrázky, video nebo printscreeny z něj) seznamuje s procesy </w:t>
      </w:r>
      <w:r>
        <w:rPr>
          <w:i/>
        </w:rPr>
        <w:t>bioturbace</w:t>
      </w:r>
      <w:r>
        <w:t xml:space="preserve">, </w:t>
      </w:r>
      <w:r>
        <w:rPr>
          <w:i/>
        </w:rPr>
        <w:t>eluviace</w:t>
      </w:r>
      <w:r>
        <w:t xml:space="preserve"> a </w:t>
      </w:r>
      <w:r>
        <w:rPr>
          <w:i/>
        </w:rPr>
        <w:t>iluviace</w:t>
      </w:r>
      <w:r>
        <w:t>.</w:t>
      </w:r>
    </w:p>
    <w:p w14:paraId="0F4FBDD4" w14:textId="5D9F6A0A" w:rsidR="000023BD" w:rsidRDefault="00F8745C">
      <w:pPr>
        <w:spacing w:before="240" w:after="240"/>
        <w:ind w:left="283"/>
        <w:jc w:val="both"/>
      </w:pPr>
      <w:r>
        <w:rPr>
          <w:i/>
        </w:rPr>
        <w:t xml:space="preserve">Bioturbace – je promíchávání organického materiálu s půdou nebo zvětralinou pomocí činnosti živých organismů (žížaly, červy apod.). Díky </w:t>
      </w:r>
      <w:proofErr w:type="spellStart"/>
      <w:r>
        <w:rPr>
          <w:i/>
        </w:rPr>
        <w:t>bioturbaci</w:t>
      </w:r>
      <w:proofErr w:type="spellEnd"/>
      <w:r>
        <w:rPr>
          <w:i/>
        </w:rPr>
        <w:t xml:space="preserve"> se do půdy dostává také vzduch a usnadňuje se přístup vodě.</w:t>
      </w:r>
      <w:r>
        <w:t xml:space="preserve"> Velmi názorně lze ukázat </w:t>
      </w:r>
      <w:proofErr w:type="spellStart"/>
      <w:r>
        <w:t>bioturbaci</w:t>
      </w:r>
      <w:proofErr w:type="spellEnd"/>
      <w:r>
        <w:t xml:space="preserve"> pomocí pokusů nebo vide</w:t>
      </w:r>
      <w:r w:rsidR="00C16C3E">
        <w:t xml:space="preserve">í. Např. </w:t>
      </w:r>
      <w:r w:rsidR="003E0FFB" w:rsidRPr="003E0FFB">
        <w:t>“</w:t>
      </w:r>
      <w:proofErr w:type="spellStart"/>
      <w:r>
        <w:t>Bioturbation</w:t>
      </w:r>
      <w:proofErr w:type="spellEnd"/>
      <w:r>
        <w:t xml:space="preserve"> – </w:t>
      </w:r>
      <w:proofErr w:type="spellStart"/>
      <w:r>
        <w:t>Worms</w:t>
      </w:r>
      <w:proofErr w:type="spellEnd"/>
      <w:r>
        <w:t xml:space="preserve"> </w:t>
      </w:r>
      <w:proofErr w:type="spellStart"/>
      <w:r>
        <w:t>at</w:t>
      </w:r>
      <w:proofErr w:type="spellEnd"/>
      <w:r>
        <w:t xml:space="preserve"> </w:t>
      </w:r>
      <w:proofErr w:type="spellStart"/>
      <w:r>
        <w:t>Work</w:t>
      </w:r>
      <w:proofErr w:type="spellEnd"/>
      <w:r w:rsidR="003E0FFB" w:rsidRPr="003E0FFB">
        <w:t>”</w:t>
      </w:r>
      <w:r w:rsidR="00EE1A08">
        <w:t xml:space="preserve"> odkaz </w:t>
      </w:r>
      <w:hyperlink r:id="rId37">
        <w:r w:rsidR="00EE1A08">
          <w:rPr>
            <w:color w:val="1155CC"/>
            <w:u w:val="single"/>
          </w:rPr>
          <w:t>ZDE</w:t>
        </w:r>
      </w:hyperlink>
      <w:r>
        <w:t xml:space="preserve"> </w:t>
      </w:r>
      <w:r w:rsidR="003E0FFB">
        <w:t>(</w:t>
      </w:r>
      <w:proofErr w:type="spellStart"/>
      <w:r w:rsidR="003E0FFB">
        <w:t>MicropolitanMuseum</w:t>
      </w:r>
      <w:proofErr w:type="spellEnd"/>
      <w:r w:rsidR="003E0FFB">
        <w:t xml:space="preserve">, 2014) </w:t>
      </w:r>
      <w:r>
        <w:t xml:space="preserve">nebo </w:t>
      </w:r>
      <w:r w:rsidR="003E0FFB" w:rsidRPr="003E0FFB">
        <w:t>“</w:t>
      </w:r>
      <w:proofErr w:type="spellStart"/>
      <w:r>
        <w:t>Bioturbation</w:t>
      </w:r>
      <w:proofErr w:type="spellEnd"/>
      <w:r>
        <w:t xml:space="preserve"> </w:t>
      </w:r>
      <w:proofErr w:type="spellStart"/>
      <w:r>
        <w:t>with</w:t>
      </w:r>
      <w:proofErr w:type="spellEnd"/>
      <w:r>
        <w:t xml:space="preserve"> and </w:t>
      </w:r>
      <w:proofErr w:type="spellStart"/>
      <w:r>
        <w:t>without</w:t>
      </w:r>
      <w:proofErr w:type="spellEnd"/>
      <w:r>
        <w:t xml:space="preserve"> </w:t>
      </w:r>
      <w:proofErr w:type="spellStart"/>
      <w:r>
        <w:t>soil</w:t>
      </w:r>
      <w:proofErr w:type="spellEnd"/>
      <w:r>
        <w:t xml:space="preserve"> fauna</w:t>
      </w:r>
      <w:r w:rsidR="003E0FFB" w:rsidRPr="003E0FFB">
        <w:t>”</w:t>
      </w:r>
      <w:r w:rsidR="00EE1A08">
        <w:t xml:space="preserve"> odkaz</w:t>
      </w:r>
      <w:r w:rsidR="003E0FFB">
        <w:t xml:space="preserve"> </w:t>
      </w:r>
      <w:hyperlink r:id="rId38">
        <w:r w:rsidR="00EE1A08">
          <w:rPr>
            <w:color w:val="1155CC"/>
            <w:u w:val="single"/>
          </w:rPr>
          <w:t>ZDE</w:t>
        </w:r>
      </w:hyperlink>
      <w:r w:rsidR="003E0FFB">
        <w:t xml:space="preserve"> (</w:t>
      </w:r>
      <w:proofErr w:type="spellStart"/>
      <w:r w:rsidR="003E0FFB">
        <w:t>MicropolitanMuseum</w:t>
      </w:r>
      <w:proofErr w:type="spellEnd"/>
      <w:r w:rsidR="003E0FFB">
        <w:t>, 2017)</w:t>
      </w:r>
      <w:r>
        <w:t>.</w:t>
      </w:r>
    </w:p>
    <w:p w14:paraId="013238F3" w14:textId="77777777" w:rsidR="000023BD" w:rsidRDefault="00F8745C">
      <w:pPr>
        <w:spacing w:before="240" w:after="240"/>
        <w:ind w:left="283"/>
        <w:jc w:val="both"/>
      </w:pPr>
      <w:r>
        <w:rPr>
          <w:i/>
        </w:rPr>
        <w:t xml:space="preserve">Eluviace a iluviace – tyto procesy dělají z půdy dynamický systém, v </w:t>
      </w:r>
      <w:proofErr w:type="gramStart"/>
      <w:r>
        <w:rPr>
          <w:i/>
        </w:rPr>
        <w:t>rámci</w:t>
      </w:r>
      <w:proofErr w:type="gramEnd"/>
      <w:r>
        <w:rPr>
          <w:i/>
        </w:rPr>
        <w:t xml:space="preserve"> kterého jsou jednotlivé složky přesouvány půdním profilem. Nejčastěji se jednotlivé složky i látky obsažené v půdě přesouvají pomocí vody. Ta rozpouští v půdě různé látky a minerály a v profilu je přemisťuje. Nejčastěji stéká voda díky gravitaci z horních částí profilu směrem dolů. Může však také dojít k tzv. kapilárnímu vzlínání či výparu. V těchto případech se částice pohybují profilem směrem nahoru. V části profilu, odkud se látky přesouvají pryč, dochází k eluviaci – ochuzování. Naopak v částech profilu, kde se látky usadí, dochází k iluviaci – obohacování.</w:t>
      </w:r>
    </w:p>
    <w:p w14:paraId="7EBF67F6" w14:textId="218C7126" w:rsidR="000023BD" w:rsidRDefault="00F8745C">
      <w:pPr>
        <w:spacing w:before="240" w:after="240"/>
        <w:jc w:val="both"/>
      </w:pPr>
      <w:r>
        <w:t>Aktivity 3.1</w:t>
      </w:r>
      <w:r>
        <w:rPr>
          <w:i/>
        </w:rPr>
        <w:t>–</w:t>
      </w:r>
      <w:r>
        <w:t xml:space="preserve">3.5 lze na závěr shrnout. Problematiku procesů probíhajících v půdě lze podat z nového úhlu pohledu. Ten zatím nebyl explicitně probírán, ale s jednotlivými procesy souvisí. Učitel </w:t>
      </w:r>
      <w:r w:rsidR="004A1021">
        <w:t>studenty</w:t>
      </w:r>
      <w:r>
        <w:t xml:space="preserve"> vyzve, aby se ve skupinách pokusili vypsat, jaké všechny přírodní sféry se potkávají v rámci pedosféry a jak konkrétně se zde projevují. Při popisu by se </w:t>
      </w:r>
      <w:r w:rsidR="00875587">
        <w:t>studenti</w:t>
      </w:r>
      <w:r>
        <w:t xml:space="preserve"> měli dostat také k probraným procesům. Aktivitu lze provést ve formě ústní odpovědi nebo pomocí kreativněji laděných aktivit – tvorba posteru, komiksu nebo dramatického ztvárnění (metoda didaktické hry </w:t>
      </w:r>
      <w:r>
        <w:rPr>
          <w:i/>
        </w:rPr>
        <w:t>–</w:t>
      </w:r>
      <w:r>
        <w:t xml:space="preserve"> hraní rolí).</w:t>
      </w:r>
    </w:p>
    <w:p w14:paraId="10045696" w14:textId="77777777" w:rsidR="000023BD" w:rsidRDefault="000023BD">
      <w:pPr>
        <w:ind w:left="720"/>
      </w:pPr>
    </w:p>
    <w:p w14:paraId="117A6E12" w14:textId="77777777" w:rsidR="000023BD" w:rsidRDefault="00F8745C">
      <w:pPr>
        <w:pStyle w:val="Nadpis3"/>
        <w:spacing w:after="200"/>
        <w:rPr>
          <w:b/>
          <w:color w:val="000000"/>
          <w:sz w:val="26"/>
          <w:szCs w:val="26"/>
        </w:rPr>
      </w:pPr>
      <w:bookmarkStart w:id="12" w:name="_24mzva971vbs" w:colFirst="0" w:colLast="0"/>
      <w:bookmarkEnd w:id="12"/>
      <w:r>
        <w:br w:type="page"/>
      </w:r>
    </w:p>
    <w:p w14:paraId="1F779AB8" w14:textId="2A610E90" w:rsidR="000023BD" w:rsidRDefault="00F8745C">
      <w:pPr>
        <w:pStyle w:val="Nadpis3"/>
        <w:rPr>
          <w:b/>
          <w:color w:val="000000"/>
          <w:sz w:val="26"/>
          <w:szCs w:val="26"/>
        </w:rPr>
      </w:pPr>
      <w:bookmarkStart w:id="13" w:name="_81d58vx6fmx" w:colFirst="0" w:colLast="0"/>
      <w:bookmarkStart w:id="14" w:name="_fipbmcicg0r" w:colFirst="0" w:colLast="0"/>
      <w:bookmarkStart w:id="15" w:name="_r4270m8chozr" w:colFirst="0" w:colLast="0"/>
      <w:bookmarkEnd w:id="13"/>
      <w:bookmarkEnd w:id="14"/>
      <w:bookmarkEnd w:id="15"/>
      <w:r>
        <w:rPr>
          <w:b/>
          <w:color w:val="000000"/>
          <w:sz w:val="26"/>
          <w:szCs w:val="26"/>
        </w:rPr>
        <w:lastRenderedPageBreak/>
        <w:t>Aktivita 3.</w:t>
      </w:r>
      <w:r w:rsidR="00464B7C">
        <w:rPr>
          <w:b/>
          <w:color w:val="000000"/>
          <w:sz w:val="26"/>
          <w:szCs w:val="26"/>
        </w:rPr>
        <w:t>5</w:t>
      </w:r>
      <w:r>
        <w:rPr>
          <w:b/>
          <w:color w:val="000000"/>
          <w:sz w:val="26"/>
          <w:szCs w:val="26"/>
        </w:rPr>
        <w:t>: CLORPT</w:t>
      </w:r>
    </w:p>
    <w:p w14:paraId="4A77553E" w14:textId="77777777" w:rsidR="000023BD" w:rsidRDefault="00F8745C" w:rsidP="00D879E7">
      <w:pPr>
        <w:spacing w:before="240"/>
      </w:pPr>
      <w:r>
        <w:rPr>
          <w:b/>
        </w:rPr>
        <w:t xml:space="preserve">Místo realizace: </w:t>
      </w:r>
      <w:r>
        <w:t>Učebna</w:t>
      </w:r>
    </w:p>
    <w:p w14:paraId="5F0E018A" w14:textId="01C855FC" w:rsidR="000023BD" w:rsidRDefault="00A974A2" w:rsidP="00D879E7">
      <w:pPr>
        <w:spacing w:before="240"/>
      </w:pPr>
      <w:r>
        <w:rPr>
          <w:b/>
        </w:rPr>
        <w:t>Maximální úroveň kognitivních operací dle Blooma (1956):</w:t>
      </w:r>
      <w:r w:rsidR="00F8745C">
        <w:rPr>
          <w:b/>
        </w:rPr>
        <w:t xml:space="preserve"> </w:t>
      </w:r>
      <w:r w:rsidR="00D879E7">
        <w:t>hodnocení</w:t>
      </w:r>
    </w:p>
    <w:p w14:paraId="375DF90E" w14:textId="77777777" w:rsidR="000023BD" w:rsidRDefault="00F8745C" w:rsidP="00D879E7">
      <w:pPr>
        <w:spacing w:before="240"/>
      </w:pPr>
      <w:r>
        <w:rPr>
          <w:b/>
        </w:rPr>
        <w:t xml:space="preserve">Vybavení: </w:t>
      </w:r>
      <w:r>
        <w:t>Tabule, barevné fixy/křídy</w:t>
      </w:r>
    </w:p>
    <w:p w14:paraId="2B285379" w14:textId="77777777" w:rsidR="000023BD" w:rsidRDefault="00F8745C" w:rsidP="00D879E7">
      <w:pPr>
        <w:spacing w:before="240"/>
      </w:pPr>
      <w:r>
        <w:rPr>
          <w:b/>
        </w:rPr>
        <w:t xml:space="preserve">Čas: </w:t>
      </w:r>
      <w:r>
        <w:t>15-20 minut</w:t>
      </w:r>
    </w:p>
    <w:p w14:paraId="45170413" w14:textId="77777777" w:rsidR="000023BD" w:rsidRDefault="00F8745C" w:rsidP="00D879E7">
      <w:pPr>
        <w:spacing w:before="240"/>
      </w:pPr>
      <w:r>
        <w:rPr>
          <w:b/>
        </w:rPr>
        <w:t>Organizační forma:</w:t>
      </w:r>
      <w:r>
        <w:t xml:space="preserve"> individualizovaná</w:t>
      </w:r>
    </w:p>
    <w:p w14:paraId="1F0432CF" w14:textId="77777777" w:rsidR="000023BD" w:rsidRDefault="00F8745C" w:rsidP="00D879E7">
      <w:pPr>
        <w:spacing w:before="240"/>
      </w:pPr>
      <w:r>
        <w:rPr>
          <w:b/>
        </w:rPr>
        <w:t>Metoda:</w:t>
      </w:r>
      <w:r>
        <w:t xml:space="preserve"> IRF, pracovní list; alterace: diskuze</w:t>
      </w:r>
    </w:p>
    <w:p w14:paraId="7F1DE3DF" w14:textId="77777777" w:rsidR="000023BD" w:rsidRDefault="00F8745C" w:rsidP="00D879E7">
      <w:pPr>
        <w:spacing w:before="240"/>
        <w:rPr>
          <w:b/>
        </w:rPr>
      </w:pPr>
      <w:r>
        <w:rPr>
          <w:b/>
        </w:rPr>
        <w:t>Postup úvodní aktivity (IRF):</w:t>
      </w:r>
    </w:p>
    <w:p w14:paraId="38BBD673" w14:textId="3551F30C" w:rsidR="000023BD" w:rsidRDefault="00F8745C">
      <w:pPr>
        <w:spacing w:after="200"/>
        <w:jc w:val="both"/>
      </w:pPr>
      <w:r>
        <w:t xml:space="preserve">Učitel pokládá </w:t>
      </w:r>
      <w:r w:rsidR="00875587">
        <w:t>studentům</w:t>
      </w:r>
      <w:r>
        <w:t xml:space="preserve"> otázku, </w:t>
      </w:r>
      <w:r w:rsidR="00875587">
        <w:t>studenti</w:t>
      </w:r>
      <w:r>
        <w:t xml:space="preserve"> na otázku odpovídají a učitel poskytuje zpětnou vazbu/evaluaci odpovědi. Pokud je odpověď správná, řetězec končí. Pokud </w:t>
      </w:r>
      <w:r w:rsidR="00875587">
        <w:t>student</w:t>
      </w:r>
      <w:r>
        <w:t xml:space="preserve"> odpovídá špatně, nebo dle učitele nedostatečně či jinak, než si představoval, učitel přeformuluje, popřípadě doplní otázku a </w:t>
      </w:r>
      <w:r w:rsidR="00875587">
        <w:t>student</w:t>
      </w:r>
      <w:r>
        <w:t xml:space="preserve"> odpovídá znovu.</w:t>
      </w:r>
    </w:p>
    <w:p w14:paraId="191EDE1C" w14:textId="77777777" w:rsidR="000023BD" w:rsidRDefault="00F8745C">
      <w:pPr>
        <w:spacing w:after="200"/>
      </w:pPr>
      <w:r>
        <w:t xml:space="preserve">Otázky, které učitel klade: </w:t>
      </w:r>
    </w:p>
    <w:p w14:paraId="503B93F7" w14:textId="77777777" w:rsidR="000023BD" w:rsidRDefault="00F8745C">
      <w:pPr>
        <w:numPr>
          <w:ilvl w:val="0"/>
          <w:numId w:val="1"/>
        </w:numPr>
        <w:spacing w:after="200"/>
        <w:jc w:val="both"/>
      </w:pPr>
      <w:r>
        <w:t>Všimli jste si už, že se na různých místech na světě nachází různá půda?</w:t>
      </w:r>
    </w:p>
    <w:p w14:paraId="18A842A0" w14:textId="77777777" w:rsidR="000023BD" w:rsidRDefault="00F8745C">
      <w:pPr>
        <w:numPr>
          <w:ilvl w:val="0"/>
          <w:numId w:val="1"/>
        </w:numPr>
        <w:spacing w:after="200"/>
        <w:jc w:val="both"/>
      </w:pPr>
      <w:r>
        <w:t>Jakých rozdílů jste si všimli?</w:t>
      </w:r>
    </w:p>
    <w:p w14:paraId="0A10AA14" w14:textId="77777777" w:rsidR="000023BD" w:rsidRDefault="00F8745C">
      <w:pPr>
        <w:numPr>
          <w:ilvl w:val="0"/>
          <w:numId w:val="1"/>
        </w:numPr>
        <w:spacing w:after="200"/>
        <w:jc w:val="both"/>
      </w:pPr>
      <w:r>
        <w:t>Co může tyto rozdíly způsobovat?</w:t>
      </w:r>
    </w:p>
    <w:p w14:paraId="3C596C5A" w14:textId="43F52FCA" w:rsidR="000023BD" w:rsidRDefault="00F8745C">
      <w:pPr>
        <w:jc w:val="both"/>
      </w:pPr>
      <w:r>
        <w:t xml:space="preserve">Učitel poté stručně zhodnotí odpovědi jako celek, a tím by </w:t>
      </w:r>
      <w:r w:rsidR="00875587">
        <w:t>studenti</w:t>
      </w:r>
      <w:r>
        <w:t xml:space="preserve"> měli být motivováni do další aktivity, kterou je práce s pracovním listem.</w:t>
      </w:r>
      <w:r>
        <w:br w:type="page"/>
      </w:r>
    </w:p>
    <w:p w14:paraId="4D9E7D2E" w14:textId="77777777" w:rsidR="000023BD" w:rsidRDefault="00F8745C">
      <w:pPr>
        <w:pStyle w:val="Nadpis4"/>
        <w:rPr>
          <w:b/>
          <w:color w:val="000000"/>
          <w:sz w:val="26"/>
          <w:szCs w:val="26"/>
        </w:rPr>
      </w:pPr>
      <w:bookmarkStart w:id="16" w:name="_jq0y42u3tmc4" w:colFirst="0" w:colLast="0"/>
      <w:bookmarkEnd w:id="16"/>
      <w:r>
        <w:rPr>
          <w:b/>
          <w:color w:val="000000"/>
          <w:sz w:val="26"/>
          <w:szCs w:val="26"/>
        </w:rPr>
        <w:lastRenderedPageBreak/>
        <w:t xml:space="preserve">Pracovní </w:t>
      </w:r>
      <w:r w:rsidR="00136494">
        <w:rPr>
          <w:b/>
          <w:color w:val="000000"/>
          <w:sz w:val="26"/>
          <w:szCs w:val="26"/>
        </w:rPr>
        <w:t>list – Pedogeneze</w:t>
      </w:r>
    </w:p>
    <w:p w14:paraId="5435284C" w14:textId="77777777" w:rsidR="000023BD" w:rsidRDefault="00F8745C">
      <w:pPr>
        <w:rPr>
          <w:b/>
        </w:rPr>
      </w:pPr>
      <w:r>
        <w:t>Přečti si text a odpovídej na otázky.</w:t>
      </w:r>
    </w:p>
    <w:p w14:paraId="1657DC9B" w14:textId="77777777" w:rsidR="000023BD" w:rsidRDefault="00F8745C">
      <w:pPr>
        <w:pStyle w:val="Nadpis5"/>
        <w:numPr>
          <w:ilvl w:val="0"/>
          <w:numId w:val="32"/>
        </w:numPr>
        <w:ind w:left="283" w:hanging="283"/>
        <w:rPr>
          <w:color w:val="000000"/>
        </w:rPr>
      </w:pPr>
      <w:bookmarkStart w:id="17" w:name="_lutk2ewrzeg3" w:colFirst="0" w:colLast="0"/>
      <w:bookmarkEnd w:id="17"/>
      <w:r>
        <w:rPr>
          <w:b/>
          <w:color w:val="000000"/>
        </w:rPr>
        <w:t xml:space="preserve">Úvod </w:t>
      </w:r>
    </w:p>
    <w:p w14:paraId="43B6D67D" w14:textId="5FD97C06" w:rsidR="000023BD" w:rsidRDefault="00F8745C">
      <w:pPr>
        <w:jc w:val="both"/>
      </w:pPr>
      <w:r>
        <w:t xml:space="preserve">Pedogeneze (tedy vznik a vývoj půdy) trvá mnoho let a ovlivňuje ji mnoho faktorů. Hlavními faktory, které ovlivní to, jaká půda se na daném místě vyvine, jsou </w:t>
      </w:r>
      <w:r>
        <w:rPr>
          <w:i/>
        </w:rPr>
        <w:t>klima</w:t>
      </w:r>
      <w:r>
        <w:t xml:space="preserve">, za kterého k vývoji půdy dochází; </w:t>
      </w:r>
      <w:r>
        <w:rPr>
          <w:i/>
        </w:rPr>
        <w:t>organismy</w:t>
      </w:r>
      <w:r>
        <w:t xml:space="preserve">, které se na místě vyskytují, </w:t>
      </w:r>
      <w:r>
        <w:rPr>
          <w:u w:val="single"/>
        </w:rPr>
        <w:t>včetně člověka</w:t>
      </w:r>
      <w:r>
        <w:t xml:space="preserve">; </w:t>
      </w:r>
      <w:r>
        <w:rPr>
          <w:i/>
        </w:rPr>
        <w:t>reliéf</w:t>
      </w:r>
      <w:r>
        <w:t xml:space="preserve"> (neboli topografie terénu), na kterém se půda vyvíjí; </w:t>
      </w:r>
      <w:r>
        <w:rPr>
          <w:i/>
        </w:rPr>
        <w:t>matečná hornina</w:t>
      </w:r>
      <w:r>
        <w:t xml:space="preserve">, z které se půda vyvíjí; a </w:t>
      </w:r>
      <w:r>
        <w:rPr>
          <w:i/>
        </w:rPr>
        <w:t>čas</w:t>
      </w:r>
      <w:r>
        <w:t xml:space="preserve">, který půda na svůj vývoj měla, většinou stovky až tisíce let. Matečná hornina a reliéf se na místě vznikající nové půdy vyskytují </w:t>
      </w:r>
      <w:r w:rsidR="00190AF0">
        <w:t>od počátku</w:t>
      </w:r>
      <w:r>
        <w:t>. Klima a organismy poté na tyto iniciální (původně existující) faktory působí a způsobují vývoj půdního profilu s typickými půdními horizonty (vrstvami). Starší půdy (ty, které měly více času na vývoj) mají více vyvinutých horizontů.</w:t>
      </w:r>
    </w:p>
    <w:p w14:paraId="584F4B61" w14:textId="77777777" w:rsidR="000023BD" w:rsidRDefault="00F8745C">
      <w:pPr>
        <w:pStyle w:val="Nadpis5"/>
        <w:ind w:left="283"/>
      </w:pPr>
      <w:bookmarkStart w:id="18" w:name="_dj7eh14n8515" w:colFirst="0" w:colLast="0"/>
      <w:bookmarkEnd w:id="18"/>
      <w:r>
        <w:rPr>
          <w:b/>
          <w:color w:val="000000"/>
        </w:rPr>
        <w:t>Otázky:</w:t>
      </w:r>
      <w:r>
        <w:t xml:space="preserve"> </w:t>
      </w:r>
    </w:p>
    <w:p w14:paraId="750BBD80" w14:textId="77777777" w:rsidR="000023BD" w:rsidRDefault="00F8745C">
      <w:pPr>
        <w:numPr>
          <w:ilvl w:val="0"/>
          <w:numId w:val="31"/>
        </w:numPr>
        <w:spacing w:after="200"/>
        <w:ind w:left="566" w:hanging="283"/>
      </w:pPr>
      <w:r>
        <w:t xml:space="preserve">Které dva faktory, ovlivňující pedogenezi jsou přítomny v okamžiku, kdy dochází k zahájení pedogeneze (tedy jsou iniciální)? </w:t>
      </w:r>
    </w:p>
    <w:p w14:paraId="5E71BB9A" w14:textId="77777777" w:rsidR="000023BD" w:rsidRDefault="00F8745C">
      <w:pPr>
        <w:numPr>
          <w:ilvl w:val="1"/>
          <w:numId w:val="31"/>
        </w:numPr>
        <w:spacing w:after="200"/>
      </w:pPr>
      <w:r>
        <w:t>………………………………………………….</w:t>
      </w:r>
    </w:p>
    <w:p w14:paraId="4C36F68F" w14:textId="77777777" w:rsidR="000023BD" w:rsidRDefault="00F8745C">
      <w:pPr>
        <w:numPr>
          <w:ilvl w:val="1"/>
          <w:numId w:val="31"/>
        </w:numPr>
        <w:spacing w:after="200"/>
      </w:pPr>
      <w:r>
        <w:t>………………………………………………….</w:t>
      </w:r>
    </w:p>
    <w:p w14:paraId="739DB033" w14:textId="77777777" w:rsidR="000023BD" w:rsidRDefault="00F8745C">
      <w:pPr>
        <w:numPr>
          <w:ilvl w:val="0"/>
          <w:numId w:val="12"/>
        </w:numPr>
        <w:spacing w:after="200"/>
      </w:pPr>
      <w:r>
        <w:t>Které dva faktory následně působí na tyto iniciální faktory a tím vedou k vývoji půdních horizontů?</w:t>
      </w:r>
    </w:p>
    <w:p w14:paraId="037D9615" w14:textId="77777777" w:rsidR="000023BD" w:rsidRDefault="00F8745C">
      <w:pPr>
        <w:numPr>
          <w:ilvl w:val="1"/>
          <w:numId w:val="12"/>
        </w:numPr>
        <w:spacing w:after="200"/>
      </w:pPr>
      <w:r>
        <w:t>………………………………………………….</w:t>
      </w:r>
    </w:p>
    <w:p w14:paraId="03F3595B" w14:textId="77777777" w:rsidR="000023BD" w:rsidRDefault="00F8745C">
      <w:pPr>
        <w:numPr>
          <w:ilvl w:val="1"/>
          <w:numId w:val="12"/>
        </w:numPr>
        <w:spacing w:after="200"/>
      </w:pPr>
      <w:r>
        <w:t>………………………………………………….</w:t>
      </w:r>
    </w:p>
    <w:p w14:paraId="29B7B49A" w14:textId="77777777" w:rsidR="000023BD" w:rsidRDefault="00F8745C">
      <w:pPr>
        <w:pStyle w:val="Nadpis5"/>
        <w:numPr>
          <w:ilvl w:val="0"/>
          <w:numId w:val="32"/>
        </w:numPr>
        <w:spacing w:before="200"/>
        <w:ind w:left="283" w:hanging="283"/>
        <w:rPr>
          <w:b/>
          <w:color w:val="000000"/>
        </w:rPr>
      </w:pPr>
      <w:bookmarkStart w:id="19" w:name="_7bxo0ztzd9gm" w:colFirst="0" w:colLast="0"/>
      <w:bookmarkEnd w:id="19"/>
      <w:r>
        <w:rPr>
          <w:b/>
          <w:color w:val="000000"/>
        </w:rPr>
        <w:t>Klima</w:t>
      </w:r>
    </w:p>
    <w:p w14:paraId="079848CC" w14:textId="77777777" w:rsidR="000023BD" w:rsidRDefault="00F8745C">
      <w:pPr>
        <w:jc w:val="both"/>
      </w:pPr>
      <w:r>
        <w:t xml:space="preserve">Klima ovlivňuje vývoj půd velmi významně. Určuje, jaké druhy rostlin a živočichů budou žít v půdě a na jejím povrchu. Určuje také, kolik vody bude k dispozici pro zvětrávání hornin a minerálů a transport látek. Teplota (také klimatická veličina) určuje sílu a rychlost chemického zvětrávání hornin, minerálů i půdy samotné. Mrznutí a tání pak způsobuje fyzikální zvětrávání. Během pedogeneze (vývoje půd) jsou mnohé živiny z rozkládajících se těl organismů na povrchu půdy a v jejích jednotlivých horizontech (vrstvách) rozpouštěny a vodou transportovány do hlubších půdních horizontů. </w:t>
      </w:r>
    </w:p>
    <w:p w14:paraId="782D6D35" w14:textId="77777777" w:rsidR="000023BD" w:rsidRDefault="00F8745C">
      <w:pPr>
        <w:pStyle w:val="Nadpis5"/>
        <w:ind w:left="283"/>
        <w:rPr>
          <w:b/>
          <w:color w:val="000000"/>
        </w:rPr>
      </w:pPr>
      <w:bookmarkStart w:id="20" w:name="_p3eoqkn99poe" w:colFirst="0" w:colLast="0"/>
      <w:bookmarkEnd w:id="20"/>
      <w:r>
        <w:rPr>
          <w:b/>
          <w:color w:val="000000"/>
        </w:rPr>
        <w:t>Otázky:</w:t>
      </w:r>
    </w:p>
    <w:p w14:paraId="01C385D1" w14:textId="258986BE" w:rsidR="000023BD" w:rsidRDefault="00F8745C">
      <w:pPr>
        <w:numPr>
          <w:ilvl w:val="0"/>
          <w:numId w:val="33"/>
        </w:numPr>
        <w:spacing w:after="200"/>
        <w:ind w:left="566" w:hanging="283"/>
        <w:jc w:val="both"/>
      </w:pPr>
      <w:r>
        <w:t>Klima ovlivňuje</w:t>
      </w:r>
      <w:r w:rsidR="00A64B7C">
        <w:t>,</w:t>
      </w:r>
      <w:r>
        <w:t xml:space="preserve"> které druhy ___________ a ___________ žijí v půdě a na jejím povrchu.</w:t>
      </w:r>
    </w:p>
    <w:p w14:paraId="44F14445" w14:textId="77777777" w:rsidR="000023BD" w:rsidRDefault="00F8745C">
      <w:pPr>
        <w:numPr>
          <w:ilvl w:val="0"/>
          <w:numId w:val="33"/>
        </w:numPr>
        <w:spacing w:after="200"/>
        <w:ind w:left="566" w:hanging="283"/>
      </w:pPr>
      <w:r>
        <w:t>Jakým způsobem ovlivňuje množství vody v daném klimatu pedogenezi?</w:t>
      </w:r>
    </w:p>
    <w:p w14:paraId="76D4DE63" w14:textId="77777777" w:rsidR="000023BD" w:rsidRDefault="00F8745C">
      <w:pPr>
        <w:spacing w:after="200"/>
        <w:ind w:left="283"/>
      </w:pPr>
      <w:r>
        <w:t>…………………………………………………………………………………………………...</w:t>
      </w:r>
    </w:p>
    <w:p w14:paraId="5F646C35" w14:textId="77777777" w:rsidR="000023BD" w:rsidRDefault="00F8745C">
      <w:pPr>
        <w:pStyle w:val="Nadpis5"/>
        <w:numPr>
          <w:ilvl w:val="0"/>
          <w:numId w:val="32"/>
        </w:numPr>
        <w:spacing w:before="200" w:after="200"/>
        <w:ind w:left="283" w:hanging="283"/>
        <w:rPr>
          <w:color w:val="000000"/>
        </w:rPr>
      </w:pPr>
      <w:bookmarkStart w:id="21" w:name="_fqqd7nakut2" w:colFirst="0" w:colLast="0"/>
      <w:bookmarkEnd w:id="21"/>
      <w:r>
        <w:rPr>
          <w:b/>
          <w:color w:val="000000"/>
        </w:rPr>
        <w:t>Organismy</w:t>
      </w:r>
    </w:p>
    <w:p w14:paraId="2A980AFE" w14:textId="77777777" w:rsidR="000023BD" w:rsidRDefault="00F8745C">
      <w:pPr>
        <w:spacing w:after="200"/>
        <w:jc w:val="both"/>
      </w:pPr>
      <w:r>
        <w:t xml:space="preserve">Největší vliv na vývoj půd mají rostliny. Bakterie, houby, hmyz, žížaly a lidské aktivity mají taktéž velký význam. Rostliny a živočichové dodávají půdě její organickou složku, která </w:t>
      </w:r>
      <w:r>
        <w:lastRenderedPageBreak/>
        <w:t>výrazně ovlivňuje její úrodnost. Kořeny rostlin a chodbičky živočichů (např. žížal a krtků) vytváří kanálky, kudy může půdou proudit voda a další látky.</w:t>
      </w:r>
    </w:p>
    <w:p w14:paraId="25EA6EAB" w14:textId="77777777" w:rsidR="000023BD" w:rsidRDefault="00F8745C">
      <w:pPr>
        <w:spacing w:after="200"/>
        <w:jc w:val="both"/>
      </w:pPr>
      <w:r>
        <w:t>Vývoj půdy je ovlivněn zejména typem vegetace, pod kterým se půda vyvíjí. Přítomnost konkrétních druhů rostlin určuje, jakým způsobem je organická složka v půdě rozmístěna, a kde se nachází. Půdní bakterie a houby rozkládají odumřelé části rostlin (jehličí, listy, stonky atd.). Část organického materiálů v různých stádiích rozkladu zůstává v půdě a tvoří humus, část je kompletně rozložena a tvoří živiny, které vyživují živé rostliny.</w:t>
      </w:r>
    </w:p>
    <w:p w14:paraId="2DA45909" w14:textId="22A8D77B" w:rsidR="000023BD" w:rsidRDefault="00F8745C">
      <w:pPr>
        <w:jc w:val="both"/>
      </w:pPr>
      <w:r>
        <w:t>Na českém území se historicky vyskytovaly nejvíce listnaté lesy, polootevřená travní společenstva (v nížinách) a smíšené lesy (ve středních a vyšších nadm</w:t>
      </w:r>
      <w:r w:rsidR="003E0FFB">
        <w:t>ořských</w:t>
      </w:r>
      <w:r>
        <w:t xml:space="preserve"> výškách)</w:t>
      </w:r>
      <w:r w:rsidR="00A64B7C">
        <w:t xml:space="preserve"> (Pokorný a kol., </w:t>
      </w:r>
      <w:r w:rsidR="00C854E6">
        <w:t>2015)</w:t>
      </w:r>
      <w:r>
        <w:t>. Traviny mají rozsáhlý vláknitý kořenový systém, který každý rok do svrchních vrstev půdy (až do hloubky 60 cm) dodával velké množství odumřelého organického materiálu. Půdy z těchto oblastí tedy mají hluboký tmavý povrchový horizont. V lesním prostředí oproti tomu padají listy pouze na povrch půdy, kde se rozkládají, proto jsou lesní půdy typické mělkým tmavým horizontem, který leží nad hlubším světlejším horizontem.</w:t>
      </w:r>
    </w:p>
    <w:p w14:paraId="14F8699E" w14:textId="77777777" w:rsidR="000023BD" w:rsidRDefault="00F8745C">
      <w:pPr>
        <w:pStyle w:val="Nadpis5"/>
        <w:ind w:left="283"/>
        <w:rPr>
          <w:b/>
          <w:color w:val="000000"/>
        </w:rPr>
      </w:pPr>
      <w:bookmarkStart w:id="22" w:name="_95xy5bu0rlsv" w:colFirst="0" w:colLast="0"/>
      <w:bookmarkEnd w:id="22"/>
      <w:r>
        <w:rPr>
          <w:b/>
          <w:color w:val="000000"/>
        </w:rPr>
        <w:t>Otázky:</w:t>
      </w:r>
    </w:p>
    <w:p w14:paraId="18F8807B" w14:textId="77777777" w:rsidR="000023BD" w:rsidRDefault="00F8745C">
      <w:pPr>
        <w:numPr>
          <w:ilvl w:val="0"/>
          <w:numId w:val="9"/>
        </w:numPr>
        <w:spacing w:after="200"/>
        <w:ind w:left="566" w:hanging="283"/>
      </w:pPr>
      <w:r>
        <w:t>Co ovlivňuje pedogenezi více? (vyber správnou odpověď)</w:t>
      </w:r>
    </w:p>
    <w:p w14:paraId="1065BD5D" w14:textId="77777777" w:rsidR="000023BD" w:rsidRDefault="00F8745C">
      <w:pPr>
        <w:numPr>
          <w:ilvl w:val="1"/>
          <w:numId w:val="9"/>
        </w:numPr>
        <w:spacing w:after="200"/>
      </w:pPr>
      <w:r>
        <w:t>Rostliny</w:t>
      </w:r>
    </w:p>
    <w:p w14:paraId="2A1E419F" w14:textId="77777777" w:rsidR="000023BD" w:rsidRDefault="00F8745C">
      <w:pPr>
        <w:numPr>
          <w:ilvl w:val="1"/>
          <w:numId w:val="9"/>
        </w:numPr>
        <w:spacing w:after="200"/>
      </w:pPr>
      <w:r>
        <w:t>Živočichové</w:t>
      </w:r>
    </w:p>
    <w:p w14:paraId="65C84A60" w14:textId="77777777" w:rsidR="000023BD" w:rsidRDefault="00F8745C">
      <w:pPr>
        <w:numPr>
          <w:ilvl w:val="0"/>
          <w:numId w:val="9"/>
        </w:numPr>
        <w:spacing w:after="200"/>
        <w:ind w:left="566" w:hanging="283"/>
      </w:pPr>
      <w:r>
        <w:t>Spoj organismy s pedogenetickým procesem, který způsobují:</w:t>
      </w:r>
    </w:p>
    <w:tbl>
      <w:tblPr>
        <w:tblStyle w:val="a"/>
        <w:tblW w:w="862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13"/>
        <w:gridCol w:w="4314"/>
      </w:tblGrid>
      <w:tr w:rsidR="000023BD" w14:paraId="78680FFF" w14:textId="77777777">
        <w:tc>
          <w:tcPr>
            <w:tcW w:w="4313" w:type="dxa"/>
            <w:shd w:val="clear" w:color="auto" w:fill="auto"/>
            <w:tcMar>
              <w:top w:w="100" w:type="dxa"/>
              <w:left w:w="100" w:type="dxa"/>
              <w:bottom w:w="100" w:type="dxa"/>
              <w:right w:w="100" w:type="dxa"/>
            </w:tcMar>
          </w:tcPr>
          <w:p w14:paraId="4FDA2801" w14:textId="77777777" w:rsidR="000023BD" w:rsidRDefault="00F8745C">
            <w:pPr>
              <w:widowControl w:val="0"/>
              <w:pBdr>
                <w:top w:val="nil"/>
                <w:left w:val="nil"/>
                <w:bottom w:val="nil"/>
                <w:right w:val="nil"/>
                <w:between w:val="nil"/>
              </w:pBdr>
              <w:spacing w:line="240" w:lineRule="auto"/>
            </w:pPr>
            <w:r>
              <w:t>rostliny a živočichové</w:t>
            </w:r>
          </w:p>
        </w:tc>
        <w:tc>
          <w:tcPr>
            <w:tcW w:w="4313" w:type="dxa"/>
            <w:shd w:val="clear" w:color="auto" w:fill="auto"/>
            <w:tcMar>
              <w:top w:w="100" w:type="dxa"/>
              <w:left w:w="100" w:type="dxa"/>
              <w:bottom w:w="100" w:type="dxa"/>
              <w:right w:w="100" w:type="dxa"/>
            </w:tcMar>
          </w:tcPr>
          <w:p w14:paraId="7F3D941D" w14:textId="77777777" w:rsidR="000023BD" w:rsidRDefault="00F8745C">
            <w:pPr>
              <w:widowControl w:val="0"/>
              <w:pBdr>
                <w:top w:val="nil"/>
                <w:left w:val="nil"/>
                <w:bottom w:val="nil"/>
                <w:right w:val="nil"/>
                <w:between w:val="nil"/>
              </w:pBdr>
              <w:spacing w:line="240" w:lineRule="auto"/>
            </w:pPr>
            <w:r>
              <w:t>rozkládají odumřelý rostlinný materiál</w:t>
            </w:r>
          </w:p>
        </w:tc>
      </w:tr>
      <w:tr w:rsidR="000023BD" w14:paraId="500C7A95" w14:textId="77777777">
        <w:tc>
          <w:tcPr>
            <w:tcW w:w="4313" w:type="dxa"/>
            <w:shd w:val="clear" w:color="auto" w:fill="auto"/>
            <w:tcMar>
              <w:top w:w="100" w:type="dxa"/>
              <w:left w:w="100" w:type="dxa"/>
              <w:bottom w:w="100" w:type="dxa"/>
              <w:right w:w="100" w:type="dxa"/>
            </w:tcMar>
          </w:tcPr>
          <w:p w14:paraId="4B3AA664" w14:textId="77777777" w:rsidR="000023BD" w:rsidRDefault="00F8745C">
            <w:pPr>
              <w:widowControl w:val="0"/>
              <w:pBdr>
                <w:top w:val="nil"/>
                <w:left w:val="nil"/>
                <w:bottom w:val="nil"/>
                <w:right w:val="nil"/>
                <w:between w:val="nil"/>
              </w:pBdr>
              <w:spacing w:line="240" w:lineRule="auto"/>
            </w:pPr>
            <w:r>
              <w:t>kořeny rostlin a žížaly</w:t>
            </w:r>
          </w:p>
        </w:tc>
        <w:tc>
          <w:tcPr>
            <w:tcW w:w="4313" w:type="dxa"/>
            <w:shd w:val="clear" w:color="auto" w:fill="auto"/>
            <w:tcMar>
              <w:top w:w="100" w:type="dxa"/>
              <w:left w:w="100" w:type="dxa"/>
              <w:bottom w:w="100" w:type="dxa"/>
              <w:right w:w="100" w:type="dxa"/>
            </w:tcMar>
          </w:tcPr>
          <w:p w14:paraId="240E34CE" w14:textId="77777777" w:rsidR="000023BD" w:rsidRDefault="00F8745C">
            <w:pPr>
              <w:widowControl w:val="0"/>
              <w:pBdr>
                <w:top w:val="nil"/>
                <w:left w:val="nil"/>
                <w:bottom w:val="nil"/>
                <w:right w:val="nil"/>
                <w:between w:val="nil"/>
              </w:pBdr>
              <w:spacing w:line="240" w:lineRule="auto"/>
            </w:pPr>
            <w:r>
              <w:t>přidávají organický materiál</w:t>
            </w:r>
          </w:p>
        </w:tc>
      </w:tr>
      <w:tr w:rsidR="000023BD" w14:paraId="22C7E6B9" w14:textId="77777777">
        <w:tc>
          <w:tcPr>
            <w:tcW w:w="4313" w:type="dxa"/>
            <w:shd w:val="clear" w:color="auto" w:fill="auto"/>
            <w:tcMar>
              <w:top w:w="100" w:type="dxa"/>
              <w:left w:w="100" w:type="dxa"/>
              <w:bottom w:w="100" w:type="dxa"/>
              <w:right w:w="100" w:type="dxa"/>
            </w:tcMar>
          </w:tcPr>
          <w:p w14:paraId="09C7855E" w14:textId="77777777" w:rsidR="000023BD" w:rsidRDefault="00F8745C">
            <w:pPr>
              <w:widowControl w:val="0"/>
              <w:pBdr>
                <w:top w:val="nil"/>
                <w:left w:val="nil"/>
                <w:bottom w:val="nil"/>
                <w:right w:val="nil"/>
                <w:between w:val="nil"/>
              </w:pBdr>
              <w:spacing w:line="240" w:lineRule="auto"/>
            </w:pPr>
            <w:r>
              <w:t>půdní bakterie a houby</w:t>
            </w:r>
          </w:p>
        </w:tc>
        <w:tc>
          <w:tcPr>
            <w:tcW w:w="4313" w:type="dxa"/>
            <w:shd w:val="clear" w:color="auto" w:fill="auto"/>
            <w:tcMar>
              <w:top w:w="100" w:type="dxa"/>
              <w:left w:w="100" w:type="dxa"/>
              <w:bottom w:w="100" w:type="dxa"/>
              <w:right w:w="100" w:type="dxa"/>
            </w:tcMar>
          </w:tcPr>
          <w:p w14:paraId="46541574" w14:textId="77777777" w:rsidR="000023BD" w:rsidRDefault="00F8745C">
            <w:pPr>
              <w:widowControl w:val="0"/>
              <w:pBdr>
                <w:top w:val="nil"/>
                <w:left w:val="nil"/>
                <w:bottom w:val="nil"/>
                <w:right w:val="nil"/>
                <w:between w:val="nil"/>
              </w:pBdr>
              <w:spacing w:line="240" w:lineRule="auto"/>
            </w:pPr>
            <w:r>
              <w:t>vytvářejí kanálky pro pohyb vody</w:t>
            </w:r>
          </w:p>
        </w:tc>
      </w:tr>
    </w:tbl>
    <w:p w14:paraId="69EB0A0A" w14:textId="77777777" w:rsidR="000023BD" w:rsidRDefault="000023BD">
      <w:pPr>
        <w:ind w:left="720"/>
      </w:pPr>
    </w:p>
    <w:p w14:paraId="78ED22BB" w14:textId="77777777" w:rsidR="000023BD" w:rsidRDefault="00F8745C">
      <w:pPr>
        <w:numPr>
          <w:ilvl w:val="0"/>
          <w:numId w:val="2"/>
        </w:numPr>
        <w:ind w:left="566" w:hanging="283"/>
        <w:jc w:val="both"/>
      </w:pPr>
      <w:r>
        <w:t>Popiš hlavní rozdíly v půdních horizontech, které se vyvinuly pod travními společenstvy a pod lesem.</w:t>
      </w:r>
    </w:p>
    <w:p w14:paraId="3C5A5EDD" w14:textId="77777777" w:rsidR="000023BD" w:rsidRDefault="00F8745C">
      <w:pPr>
        <w:spacing w:before="200" w:after="200"/>
        <w:ind w:left="566"/>
        <w:jc w:val="both"/>
      </w:pPr>
      <w:r>
        <w:t>………………………………………………………………………………………………</w:t>
      </w:r>
    </w:p>
    <w:p w14:paraId="71F612BB" w14:textId="77777777" w:rsidR="000023BD" w:rsidRDefault="00F8745C">
      <w:pPr>
        <w:spacing w:before="200" w:after="200"/>
        <w:ind w:left="566"/>
        <w:jc w:val="both"/>
      </w:pPr>
      <w:r>
        <w:t>……………………………………………………………………………………………...</w:t>
      </w:r>
    </w:p>
    <w:p w14:paraId="083996F5" w14:textId="77777777" w:rsidR="000023BD" w:rsidRDefault="00F8745C">
      <w:pPr>
        <w:pStyle w:val="Nadpis5"/>
        <w:numPr>
          <w:ilvl w:val="0"/>
          <w:numId w:val="32"/>
        </w:numPr>
        <w:ind w:left="283" w:hanging="283"/>
        <w:rPr>
          <w:color w:val="000000"/>
        </w:rPr>
      </w:pPr>
      <w:bookmarkStart w:id="23" w:name="_f7jg1cu563fh" w:colFirst="0" w:colLast="0"/>
      <w:bookmarkEnd w:id="23"/>
      <w:r>
        <w:rPr>
          <w:b/>
          <w:color w:val="000000"/>
        </w:rPr>
        <w:t>Reliéf</w:t>
      </w:r>
    </w:p>
    <w:p w14:paraId="2460F4C5" w14:textId="501FAA62" w:rsidR="000023BD" w:rsidRDefault="00F8745C">
      <w:pPr>
        <w:jc w:val="both"/>
      </w:pPr>
      <w:r>
        <w:t xml:space="preserve">Reliéf (topografie) představuje vzhled zemského povrchu. Reliéf ovlivňuje přirozený pohyb vody, erozi, rostlinný kryt a teplotu půdy. Tvary reliéfu a přirozený pohyb vody spolu úzce souvisí, protože sklon svahů a tvar povrchu půdy ovlivňuje, ze kterých míst bude voda odtékat a na která bude naopak přitékat. Půda na prudkém svahu vodu ztrácí, zatímco v půdě v přírodních depresích (prohloubeninách) se bude voda hromadit. Půdy na prudkých svazích jsou z tohoto důvodu relativně suché, bez ohledu na jejich matečný materiál. Naopak půdy v depresích bývají zpravidla zamokřené. Na mírných svazích a plošinách je situace </w:t>
      </w:r>
      <w:r w:rsidR="00190AF0">
        <w:t>komplikovanější – pokud</w:t>
      </w:r>
      <w:r>
        <w:t xml:space="preserve"> jsou půdy propustné a hladina podzemní vody je hluboko, jsou půdy </w:t>
      </w:r>
      <w:r>
        <w:lastRenderedPageBreak/>
        <w:t>suché. Pokud se však v půdě nachází špatně propustný materiál, půdy jsou vlhčí. Jelikož voda, která se takto pohybuje půdou je obohacená o živiny a další rozpuštěné látky, ovlivňuje i reliéf jejich obsah v půdě na různých místech.</w:t>
      </w:r>
    </w:p>
    <w:p w14:paraId="369AF326" w14:textId="77777777" w:rsidR="000023BD" w:rsidRDefault="00F8745C">
      <w:pPr>
        <w:pStyle w:val="Nadpis5"/>
        <w:spacing w:after="200"/>
        <w:ind w:left="283"/>
        <w:rPr>
          <w:b/>
          <w:color w:val="000000"/>
        </w:rPr>
      </w:pPr>
      <w:bookmarkStart w:id="24" w:name="_6zm6is23g6xg" w:colFirst="0" w:colLast="0"/>
      <w:bookmarkEnd w:id="24"/>
      <w:r>
        <w:rPr>
          <w:b/>
          <w:color w:val="000000"/>
        </w:rPr>
        <w:t>Otázky:</w:t>
      </w:r>
    </w:p>
    <w:p w14:paraId="716EBA84" w14:textId="77777777" w:rsidR="000023BD" w:rsidRDefault="00F8745C">
      <w:pPr>
        <w:numPr>
          <w:ilvl w:val="0"/>
          <w:numId w:val="22"/>
        </w:numPr>
        <w:spacing w:after="200"/>
        <w:ind w:left="566" w:hanging="283"/>
      </w:pPr>
      <w:r>
        <w:t xml:space="preserve">Definujte reliéf. </w:t>
      </w:r>
    </w:p>
    <w:p w14:paraId="3FF63F42" w14:textId="77777777" w:rsidR="000023BD" w:rsidRDefault="00F8745C">
      <w:pPr>
        <w:spacing w:after="200"/>
        <w:ind w:left="566"/>
      </w:pPr>
      <w:r>
        <w:t>………………………………………………………………………………………………..</w:t>
      </w:r>
    </w:p>
    <w:p w14:paraId="64E590A1" w14:textId="77777777" w:rsidR="000023BD" w:rsidRDefault="00F8745C">
      <w:pPr>
        <w:numPr>
          <w:ilvl w:val="0"/>
          <w:numId w:val="22"/>
        </w:numPr>
        <w:spacing w:after="200"/>
        <w:ind w:left="566" w:hanging="283"/>
      </w:pPr>
      <w:r>
        <w:t>Jakým způsobem reliéf ovlivňuje pedogenezi?</w:t>
      </w:r>
    </w:p>
    <w:p w14:paraId="55EA5F88" w14:textId="77777777" w:rsidR="000023BD" w:rsidRDefault="00F8745C">
      <w:pPr>
        <w:spacing w:after="200"/>
        <w:ind w:left="566"/>
      </w:pPr>
      <w:r>
        <w:t>………………………………………………………………………………………………..</w:t>
      </w:r>
    </w:p>
    <w:p w14:paraId="1B5FC597" w14:textId="77777777" w:rsidR="000023BD" w:rsidRDefault="00F8745C">
      <w:pPr>
        <w:spacing w:after="200"/>
        <w:ind w:left="566"/>
      </w:pPr>
      <w:r>
        <w:t>………………………………………………………………………………………………..</w:t>
      </w:r>
    </w:p>
    <w:p w14:paraId="442BFBE2" w14:textId="77777777" w:rsidR="000023BD" w:rsidRDefault="00F8745C">
      <w:pPr>
        <w:numPr>
          <w:ilvl w:val="0"/>
          <w:numId w:val="22"/>
        </w:numPr>
        <w:spacing w:after="200"/>
        <w:ind w:left="566" w:hanging="283"/>
      </w:pPr>
      <w:r>
        <w:t>Kde by měly být vyvinuty lepší půdy? (vyberte správnou odpověď)</w:t>
      </w:r>
    </w:p>
    <w:p w14:paraId="666AF89F" w14:textId="77777777" w:rsidR="000023BD" w:rsidRDefault="00F8745C">
      <w:pPr>
        <w:numPr>
          <w:ilvl w:val="1"/>
          <w:numId w:val="22"/>
        </w:numPr>
        <w:spacing w:after="200"/>
      </w:pPr>
      <w:r>
        <w:t>v nižších polohách</w:t>
      </w:r>
    </w:p>
    <w:p w14:paraId="30D0DEB4" w14:textId="77777777" w:rsidR="000023BD" w:rsidRDefault="00F8745C">
      <w:pPr>
        <w:numPr>
          <w:ilvl w:val="1"/>
          <w:numId w:val="22"/>
        </w:numPr>
        <w:spacing w:after="200"/>
      </w:pPr>
      <w:r>
        <w:t>ve vyšších polohách</w:t>
      </w:r>
    </w:p>
    <w:p w14:paraId="57FC6B4B" w14:textId="77777777" w:rsidR="000023BD" w:rsidRDefault="00F8745C">
      <w:pPr>
        <w:pStyle w:val="Nadpis5"/>
        <w:numPr>
          <w:ilvl w:val="0"/>
          <w:numId w:val="32"/>
        </w:numPr>
        <w:spacing w:before="200"/>
        <w:ind w:left="283" w:hanging="283"/>
        <w:rPr>
          <w:color w:val="000000"/>
        </w:rPr>
      </w:pPr>
      <w:bookmarkStart w:id="25" w:name="_5xgrlzadz57f" w:colFirst="0" w:colLast="0"/>
      <w:bookmarkEnd w:id="25"/>
      <w:r>
        <w:rPr>
          <w:b/>
          <w:color w:val="000000"/>
        </w:rPr>
        <w:t>Matečná hornina</w:t>
      </w:r>
    </w:p>
    <w:p w14:paraId="09ACF62A" w14:textId="77777777" w:rsidR="000023BD" w:rsidRDefault="00F8745C">
      <w:pPr>
        <w:spacing w:after="200"/>
        <w:jc w:val="both"/>
      </w:pPr>
      <w:r>
        <w:t>Matečná hornina je pro pedogenezi výchozím bodem. Půdy se tvoří na všech typech hornin (vyvřelých, usazených i přeměněných). Zastoupení jednotlivých velikostí zrn (písek, prach, jíl) v matečné hornině je hlavním faktorem, který ovlivňuje výslednou texturu půdy. Přirozená úrodnost půdy je dána zejména chemickým a minerálním složením matečné horniny, ze které se vyvinula.</w:t>
      </w:r>
    </w:p>
    <w:p w14:paraId="4B6C5B89" w14:textId="77777777" w:rsidR="000023BD" w:rsidRDefault="00F8745C">
      <w:pPr>
        <w:spacing w:after="200"/>
        <w:jc w:val="both"/>
      </w:pPr>
      <w:r>
        <w:t xml:space="preserve">České půdy se vyvinuly na široké škále matečných hornin. Vznikaly na zvětralinách podložních hornin, které nebyly přemístěny, ale také na horninách, které byly na dané místo přemístěny vodou nebo větrem. Vodou přemístěné horniny nacházíme v údolích, která jsou jimi vyplněna (tvoří tzv. fluviální sedimenty). Nejčastěji jsou ukládány ve vodorovných vrstvách různé mocnosti a zrnitosti. Zrnitost odpovídá energii vody, která je přinesla (voda pohybující se s vyšší energií dokáže transportovat větší zrna). Zjednodušeně můžeme říci, že čím dál od hor se pohybujeme údolími, tím jemnější materiál tvoří matečnou horninu půd v okolí řek. Nejjemnější usazeniny jsou pak tvořeny půdou, která byla odnesena z míst ve vyšších polohách. Větrem uložené horniny se nazývají eolické, a v českém prostředí je z nich nejběžnější spraš. Spraš je nezpevněná hornina tvořená částicemi prachu. Tento prach byl v průběhu dob ledových odnesen větrem z rozsáhlých holých plošin, které se nacházely v předpolí pevninského ledovce, a uložen dále po větru v podobě rozsáhlých závějí či plošin. </w:t>
      </w:r>
    </w:p>
    <w:p w14:paraId="17006C0A" w14:textId="77777777" w:rsidR="000023BD" w:rsidRDefault="00F8745C">
      <w:pPr>
        <w:pStyle w:val="Nadpis5"/>
        <w:spacing w:after="200"/>
        <w:ind w:left="283"/>
        <w:rPr>
          <w:b/>
          <w:color w:val="000000"/>
        </w:rPr>
      </w:pPr>
      <w:bookmarkStart w:id="26" w:name="_jja8fd2ryw76" w:colFirst="0" w:colLast="0"/>
      <w:bookmarkEnd w:id="26"/>
      <w:r>
        <w:rPr>
          <w:b/>
          <w:color w:val="000000"/>
        </w:rPr>
        <w:t xml:space="preserve">Otázky: </w:t>
      </w:r>
    </w:p>
    <w:p w14:paraId="063D8A3D" w14:textId="77777777" w:rsidR="000023BD" w:rsidRDefault="00F8745C">
      <w:pPr>
        <w:numPr>
          <w:ilvl w:val="0"/>
          <w:numId w:val="27"/>
        </w:numPr>
        <w:spacing w:after="200"/>
      </w:pPr>
      <w:r>
        <w:t>Co je to matečná hornina?</w:t>
      </w:r>
    </w:p>
    <w:p w14:paraId="01ECE808" w14:textId="77777777" w:rsidR="000023BD" w:rsidRDefault="00F8745C">
      <w:pPr>
        <w:spacing w:after="200"/>
        <w:ind w:left="708"/>
      </w:pPr>
      <w:r>
        <w:t>……………………………………………………………………………………………...</w:t>
      </w:r>
      <w:r>
        <w:br w:type="page"/>
      </w:r>
    </w:p>
    <w:p w14:paraId="788E3246" w14:textId="77777777" w:rsidR="000023BD" w:rsidRDefault="00F8745C">
      <w:pPr>
        <w:numPr>
          <w:ilvl w:val="0"/>
          <w:numId w:val="27"/>
        </w:numPr>
        <w:spacing w:after="200"/>
      </w:pPr>
      <w:r>
        <w:lastRenderedPageBreak/>
        <w:t>Spoj místa s typickou matečnou horninou:</w:t>
      </w:r>
    </w:p>
    <w:tbl>
      <w:tblPr>
        <w:tblStyle w:val="a0"/>
        <w:tblW w:w="790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53"/>
        <w:gridCol w:w="3954"/>
      </w:tblGrid>
      <w:tr w:rsidR="000023BD" w14:paraId="46EC563A" w14:textId="77777777" w:rsidTr="00136494">
        <w:tc>
          <w:tcPr>
            <w:tcW w:w="3953" w:type="dxa"/>
            <w:shd w:val="clear" w:color="auto" w:fill="auto"/>
            <w:tcMar>
              <w:top w:w="100" w:type="dxa"/>
              <w:left w:w="100" w:type="dxa"/>
              <w:bottom w:w="100" w:type="dxa"/>
              <w:right w:w="100" w:type="dxa"/>
            </w:tcMar>
          </w:tcPr>
          <w:p w14:paraId="022BB08E" w14:textId="77777777" w:rsidR="000023BD" w:rsidRDefault="00F8745C">
            <w:pPr>
              <w:widowControl w:val="0"/>
              <w:pBdr>
                <w:top w:val="nil"/>
                <w:left w:val="nil"/>
                <w:bottom w:val="nil"/>
                <w:right w:val="nil"/>
                <w:between w:val="nil"/>
              </w:pBdr>
              <w:spacing w:line="240" w:lineRule="auto"/>
            </w:pPr>
            <w:r>
              <w:t>říční údolí</w:t>
            </w:r>
          </w:p>
        </w:tc>
        <w:tc>
          <w:tcPr>
            <w:tcW w:w="3954" w:type="dxa"/>
            <w:shd w:val="clear" w:color="auto" w:fill="auto"/>
            <w:tcMar>
              <w:top w:w="100" w:type="dxa"/>
              <w:left w:w="100" w:type="dxa"/>
              <w:bottom w:w="100" w:type="dxa"/>
              <w:right w:w="100" w:type="dxa"/>
            </w:tcMar>
          </w:tcPr>
          <w:p w14:paraId="6120EB36" w14:textId="77777777" w:rsidR="000023BD" w:rsidRDefault="00F8745C">
            <w:pPr>
              <w:widowControl w:val="0"/>
              <w:pBdr>
                <w:top w:val="nil"/>
                <w:left w:val="nil"/>
                <w:bottom w:val="nil"/>
                <w:right w:val="nil"/>
                <w:between w:val="nil"/>
              </w:pBdr>
              <w:spacing w:line="240" w:lineRule="auto"/>
            </w:pPr>
            <w:r>
              <w:t>nepřemístěná zvětralina</w:t>
            </w:r>
          </w:p>
        </w:tc>
      </w:tr>
      <w:tr w:rsidR="000023BD" w14:paraId="607A5201" w14:textId="77777777" w:rsidTr="00136494">
        <w:tc>
          <w:tcPr>
            <w:tcW w:w="3953" w:type="dxa"/>
            <w:shd w:val="clear" w:color="auto" w:fill="auto"/>
            <w:tcMar>
              <w:top w:w="100" w:type="dxa"/>
              <w:left w:w="100" w:type="dxa"/>
              <w:bottom w:w="100" w:type="dxa"/>
              <w:right w:w="100" w:type="dxa"/>
            </w:tcMar>
          </w:tcPr>
          <w:p w14:paraId="73B4D738" w14:textId="77777777" w:rsidR="000023BD" w:rsidRDefault="00F8745C">
            <w:pPr>
              <w:widowControl w:val="0"/>
              <w:pBdr>
                <w:top w:val="nil"/>
                <w:left w:val="nil"/>
                <w:bottom w:val="nil"/>
                <w:right w:val="nil"/>
                <w:between w:val="nil"/>
              </w:pBdr>
              <w:spacing w:line="240" w:lineRule="auto"/>
            </w:pPr>
            <w:r>
              <w:t>závětrná strana kopce</w:t>
            </w:r>
          </w:p>
        </w:tc>
        <w:tc>
          <w:tcPr>
            <w:tcW w:w="3954" w:type="dxa"/>
            <w:shd w:val="clear" w:color="auto" w:fill="auto"/>
            <w:tcMar>
              <w:top w:w="100" w:type="dxa"/>
              <w:left w:w="100" w:type="dxa"/>
              <w:bottom w:w="100" w:type="dxa"/>
              <w:right w:w="100" w:type="dxa"/>
            </w:tcMar>
          </w:tcPr>
          <w:p w14:paraId="7BB16B9D" w14:textId="77777777" w:rsidR="000023BD" w:rsidRDefault="00F8745C">
            <w:pPr>
              <w:widowControl w:val="0"/>
              <w:pBdr>
                <w:top w:val="nil"/>
                <w:left w:val="nil"/>
                <w:bottom w:val="nil"/>
                <w:right w:val="nil"/>
                <w:between w:val="nil"/>
              </w:pBdr>
              <w:spacing w:line="240" w:lineRule="auto"/>
            </w:pPr>
            <w:r>
              <w:t>fluviální sediment</w:t>
            </w:r>
          </w:p>
        </w:tc>
      </w:tr>
      <w:tr w:rsidR="000023BD" w14:paraId="6C81B5EF" w14:textId="77777777" w:rsidTr="00136494">
        <w:tc>
          <w:tcPr>
            <w:tcW w:w="3953" w:type="dxa"/>
            <w:shd w:val="clear" w:color="auto" w:fill="auto"/>
            <w:tcMar>
              <w:top w:w="100" w:type="dxa"/>
              <w:left w:w="100" w:type="dxa"/>
              <w:bottom w:w="100" w:type="dxa"/>
              <w:right w:w="100" w:type="dxa"/>
            </w:tcMar>
          </w:tcPr>
          <w:p w14:paraId="4FA8E6D3" w14:textId="77777777" w:rsidR="000023BD" w:rsidRDefault="00F8745C">
            <w:pPr>
              <w:widowControl w:val="0"/>
              <w:pBdr>
                <w:top w:val="nil"/>
                <w:left w:val="nil"/>
                <w:bottom w:val="nil"/>
                <w:right w:val="nil"/>
                <w:between w:val="nil"/>
              </w:pBdr>
              <w:spacing w:line="240" w:lineRule="auto"/>
            </w:pPr>
            <w:r>
              <w:t>horní část návětrného svahu</w:t>
            </w:r>
          </w:p>
        </w:tc>
        <w:tc>
          <w:tcPr>
            <w:tcW w:w="3954" w:type="dxa"/>
            <w:shd w:val="clear" w:color="auto" w:fill="auto"/>
            <w:tcMar>
              <w:top w:w="100" w:type="dxa"/>
              <w:left w:w="100" w:type="dxa"/>
              <w:bottom w:w="100" w:type="dxa"/>
              <w:right w:w="100" w:type="dxa"/>
            </w:tcMar>
          </w:tcPr>
          <w:p w14:paraId="1DAC0D2A" w14:textId="77777777" w:rsidR="000023BD" w:rsidRDefault="00F8745C">
            <w:pPr>
              <w:widowControl w:val="0"/>
              <w:pBdr>
                <w:top w:val="nil"/>
                <w:left w:val="nil"/>
                <w:bottom w:val="nil"/>
                <w:right w:val="nil"/>
                <w:between w:val="nil"/>
              </w:pBdr>
              <w:spacing w:line="240" w:lineRule="auto"/>
            </w:pPr>
            <w:r>
              <w:t>eolický materiál</w:t>
            </w:r>
          </w:p>
        </w:tc>
      </w:tr>
    </w:tbl>
    <w:p w14:paraId="472D7C13" w14:textId="77777777" w:rsidR="000023BD" w:rsidRDefault="000023BD">
      <w:pPr>
        <w:ind w:left="720"/>
      </w:pPr>
    </w:p>
    <w:p w14:paraId="36FDAE42" w14:textId="77777777" w:rsidR="000023BD" w:rsidRDefault="00F8745C">
      <w:pPr>
        <w:pStyle w:val="Nadpis5"/>
        <w:numPr>
          <w:ilvl w:val="0"/>
          <w:numId w:val="32"/>
        </w:numPr>
        <w:pBdr>
          <w:top w:val="nil"/>
          <w:left w:val="nil"/>
          <w:bottom w:val="nil"/>
          <w:right w:val="nil"/>
          <w:between w:val="nil"/>
        </w:pBdr>
        <w:ind w:left="283" w:hanging="283"/>
        <w:rPr>
          <w:color w:val="000000"/>
        </w:rPr>
      </w:pPr>
      <w:bookmarkStart w:id="27" w:name="_bb2ocnretgyj" w:colFirst="0" w:colLast="0"/>
      <w:bookmarkEnd w:id="27"/>
      <w:r>
        <w:rPr>
          <w:b/>
          <w:color w:val="000000"/>
        </w:rPr>
        <w:t>Čas</w:t>
      </w:r>
    </w:p>
    <w:p w14:paraId="3D12ED26" w14:textId="77777777" w:rsidR="000023BD" w:rsidRDefault="00F8745C">
      <w:pPr>
        <w:jc w:val="both"/>
      </w:pPr>
      <w:r>
        <w:t xml:space="preserve">Většinou trvá stovky až tisíce let, než se z matečné horniny vyvine půda. Čím déle byl povrch půdy vystaven půdotvorným faktorům, jako je např. déšť či rostliny, tím je půda lépe vyvinuta a tím více má horizontů. Některé české půdy měly méně než několik tisíc let na svůj vývoj. Takové půdy najdeme zejména na mladších fluviálních a eolických uloženinách či na místech, odkud byla starší půda smyta a tím byla opětovně obnažena zvětralá matečná hornina. </w:t>
      </w:r>
    </w:p>
    <w:p w14:paraId="1A20961C" w14:textId="77777777" w:rsidR="000023BD" w:rsidRDefault="00F8745C">
      <w:pPr>
        <w:pStyle w:val="Nadpis5"/>
        <w:ind w:left="283"/>
        <w:rPr>
          <w:b/>
          <w:color w:val="000000"/>
        </w:rPr>
      </w:pPr>
      <w:bookmarkStart w:id="28" w:name="_e0b6azbvhsk0" w:colFirst="0" w:colLast="0"/>
      <w:bookmarkEnd w:id="28"/>
      <w:r>
        <w:rPr>
          <w:b/>
          <w:color w:val="000000"/>
        </w:rPr>
        <w:t>Otázky:</w:t>
      </w:r>
    </w:p>
    <w:p w14:paraId="6F2B78B3" w14:textId="77777777" w:rsidR="000023BD" w:rsidRDefault="00F8745C">
      <w:pPr>
        <w:numPr>
          <w:ilvl w:val="0"/>
          <w:numId w:val="3"/>
        </w:numPr>
        <w:spacing w:after="200"/>
        <w:ind w:left="566" w:hanging="283"/>
      </w:pPr>
      <w:r>
        <w:t>Jak dlouho trvá, než se z matečné horniny vyvine půda? (vyber správnou odpověď)</w:t>
      </w:r>
    </w:p>
    <w:p w14:paraId="71C264A2" w14:textId="77777777" w:rsidR="000023BD" w:rsidRDefault="00F8745C">
      <w:pPr>
        <w:numPr>
          <w:ilvl w:val="1"/>
          <w:numId w:val="3"/>
        </w:numPr>
        <w:spacing w:after="200"/>
      </w:pPr>
      <w:r>
        <w:t>minuty až hodiny</w:t>
      </w:r>
    </w:p>
    <w:p w14:paraId="499B9390" w14:textId="77777777" w:rsidR="000023BD" w:rsidRDefault="00F8745C">
      <w:pPr>
        <w:numPr>
          <w:ilvl w:val="1"/>
          <w:numId w:val="3"/>
        </w:numPr>
        <w:spacing w:after="200"/>
      </w:pPr>
      <w:r>
        <w:t>dny až roky</w:t>
      </w:r>
    </w:p>
    <w:p w14:paraId="7078C6C3" w14:textId="77777777" w:rsidR="000023BD" w:rsidRDefault="00F8745C">
      <w:pPr>
        <w:numPr>
          <w:ilvl w:val="1"/>
          <w:numId w:val="3"/>
        </w:numPr>
        <w:spacing w:after="200"/>
      </w:pPr>
      <w:r>
        <w:t>stovky až tisíce let</w:t>
      </w:r>
    </w:p>
    <w:p w14:paraId="646E23AB" w14:textId="77777777" w:rsidR="000023BD" w:rsidRDefault="00F8745C">
      <w:pPr>
        <w:numPr>
          <w:ilvl w:val="1"/>
          <w:numId w:val="3"/>
        </w:numPr>
        <w:spacing w:after="200"/>
      </w:pPr>
      <w:r>
        <w:t>miliony let</w:t>
      </w:r>
    </w:p>
    <w:p w14:paraId="705B48A3" w14:textId="77777777" w:rsidR="000023BD" w:rsidRDefault="00F8745C">
      <w:pPr>
        <w:pStyle w:val="Nadpis5"/>
        <w:rPr>
          <w:b/>
          <w:color w:val="000000"/>
        </w:rPr>
      </w:pPr>
      <w:bookmarkStart w:id="29" w:name="_ruaymm8tovpv" w:colFirst="0" w:colLast="0"/>
      <w:bookmarkEnd w:id="29"/>
      <w:r>
        <w:rPr>
          <w:b/>
          <w:color w:val="000000"/>
        </w:rPr>
        <w:t>Závěr</w:t>
      </w:r>
    </w:p>
    <w:p w14:paraId="78FE762B" w14:textId="77777777" w:rsidR="000023BD" w:rsidRDefault="00F8745C">
      <w:pPr>
        <w:jc w:val="both"/>
      </w:pPr>
      <w:r>
        <w:t>Pro zapamatování jednotlivých faktorů, které ovlivňují pedogenezi existuje anglické mnemotechnické zkratkové slovo CLORPT.</w:t>
      </w:r>
    </w:p>
    <w:p w14:paraId="5508519F" w14:textId="77777777" w:rsidR="000023BD" w:rsidRDefault="00F8745C">
      <w:pPr>
        <w:jc w:val="both"/>
      </w:pPr>
      <w:r>
        <w:t xml:space="preserve">Cl = </w:t>
      </w:r>
      <w:proofErr w:type="spellStart"/>
      <w:r>
        <w:t>Climate</w:t>
      </w:r>
      <w:proofErr w:type="spellEnd"/>
      <w:r>
        <w:t xml:space="preserve"> (klima) - Teplota zrychluje či zpomaluje chemické reakce kterými zvětrávají horniny a minerály. Ve srážkově bohatých oblastech voda prosakuje půdou a přemisťuje živiny a další látky hlouběji.</w:t>
      </w:r>
    </w:p>
    <w:p w14:paraId="3B30204C" w14:textId="77777777" w:rsidR="000023BD" w:rsidRDefault="00F8745C">
      <w:pPr>
        <w:jc w:val="both"/>
      </w:pPr>
      <w:r>
        <w:t xml:space="preserve">O = </w:t>
      </w:r>
      <w:proofErr w:type="spellStart"/>
      <w:r>
        <w:t>Organisms</w:t>
      </w:r>
      <w:proofErr w:type="spellEnd"/>
      <w:r>
        <w:t xml:space="preserve"> (organismy) - Norující živočichové, kořeny rostlin, houby a bakterie produkující enzymy mění chemické složení půdy a fyzicky ji promíchávají. </w:t>
      </w:r>
    </w:p>
    <w:p w14:paraId="4053CDCA" w14:textId="77777777" w:rsidR="000023BD" w:rsidRDefault="00F8745C">
      <w:pPr>
        <w:jc w:val="both"/>
      </w:pPr>
      <w:r>
        <w:t xml:space="preserve">R = </w:t>
      </w:r>
      <w:proofErr w:type="spellStart"/>
      <w:r>
        <w:t>Relief</w:t>
      </w:r>
      <w:proofErr w:type="spellEnd"/>
      <w:r>
        <w:t xml:space="preserve"> (reliéf, topografie) - Sklon a orientace svahu ovlivňují oslunění, teplotu, odtok vody, míru eroze a pohyb organických látek.</w:t>
      </w:r>
    </w:p>
    <w:p w14:paraId="6A0A917A" w14:textId="77777777" w:rsidR="000023BD" w:rsidRDefault="00F8745C">
      <w:pPr>
        <w:jc w:val="both"/>
      </w:pPr>
      <w:r>
        <w:t xml:space="preserve">P = </w:t>
      </w:r>
      <w:proofErr w:type="spellStart"/>
      <w:r>
        <w:t>Parental</w:t>
      </w:r>
      <w:proofErr w:type="spellEnd"/>
      <w:r>
        <w:t xml:space="preserve"> </w:t>
      </w:r>
      <w:proofErr w:type="spellStart"/>
      <w:r>
        <w:t>material</w:t>
      </w:r>
      <w:proofErr w:type="spellEnd"/>
      <w:r>
        <w:t xml:space="preserve"> (matečná hornina) - Chemické složení matečné horniny ovlivňuje chemické vlastnosti vzniklé půdy. Matečná hornina mohou kromě nepřemístěné skály být i větrem či vodou přemístěné sedimenty.</w:t>
      </w:r>
    </w:p>
    <w:p w14:paraId="327BE005" w14:textId="77777777" w:rsidR="000023BD" w:rsidRDefault="00F8745C">
      <w:pPr>
        <w:jc w:val="both"/>
      </w:pPr>
      <w:r>
        <w:t xml:space="preserve">T = </w:t>
      </w:r>
      <w:proofErr w:type="spellStart"/>
      <w:r>
        <w:t>Time</w:t>
      </w:r>
      <w:proofErr w:type="spellEnd"/>
      <w:r>
        <w:t xml:space="preserve"> (čas) - úroveň zvětrání závisí na čase – starší půdy jsou vyvinuty lépe než půdy mladší.</w:t>
      </w:r>
    </w:p>
    <w:p w14:paraId="554DEC78" w14:textId="77777777" w:rsidR="000023BD" w:rsidRDefault="00F8745C">
      <w:r>
        <w:br w:type="page"/>
      </w:r>
    </w:p>
    <w:p w14:paraId="29758A77" w14:textId="24BB051F" w:rsidR="000023BD" w:rsidRDefault="00F8745C">
      <w:pPr>
        <w:spacing w:after="200"/>
        <w:rPr>
          <w:b/>
          <w:sz w:val="26"/>
          <w:szCs w:val="26"/>
        </w:rPr>
      </w:pPr>
      <w:r>
        <w:rPr>
          <w:b/>
          <w:sz w:val="26"/>
          <w:szCs w:val="26"/>
        </w:rPr>
        <w:lastRenderedPageBreak/>
        <w:t>Alterace aktivity 3.</w:t>
      </w:r>
      <w:r w:rsidR="00464B7C">
        <w:rPr>
          <w:b/>
          <w:sz w:val="26"/>
          <w:szCs w:val="26"/>
        </w:rPr>
        <w:t>5</w:t>
      </w:r>
      <w:r>
        <w:rPr>
          <w:b/>
          <w:sz w:val="26"/>
          <w:szCs w:val="26"/>
        </w:rPr>
        <w:t xml:space="preserve">: </w:t>
      </w:r>
    </w:p>
    <w:p w14:paraId="1D4DCD07" w14:textId="77777777" w:rsidR="000023BD" w:rsidRDefault="00F8745C">
      <w:pPr>
        <w:rPr>
          <w:b/>
        </w:rPr>
      </w:pPr>
      <w:r>
        <w:rPr>
          <w:b/>
        </w:rPr>
        <w:t>Postup:</w:t>
      </w:r>
    </w:p>
    <w:p w14:paraId="4CBF3832" w14:textId="77777777" w:rsidR="000023BD" w:rsidRDefault="00F8745C">
      <w:r>
        <w:t xml:space="preserve">Rozdejte studentům následující kartičky, které popisují jednotlivé pedogenetické faktory. Nechejte je kartičky prostudovat a následně diskutujte důležitost jednotlivých faktorů a jejich konkrétní projevy. </w:t>
      </w:r>
    </w:p>
    <w:p w14:paraId="5EDBA7E9" w14:textId="77777777" w:rsidR="000023BD" w:rsidRDefault="000023BD">
      <w:pPr>
        <w:rPr>
          <w:i/>
        </w:rPr>
      </w:pPr>
    </w:p>
    <w:tbl>
      <w:tblPr>
        <w:tblStyle w:val="a1"/>
        <w:tblW w:w="862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27"/>
      </w:tblGrid>
      <w:tr w:rsidR="000023BD" w14:paraId="0A999DB9" w14:textId="77777777">
        <w:tc>
          <w:tcPr>
            <w:tcW w:w="8627" w:type="dxa"/>
            <w:shd w:val="clear" w:color="auto" w:fill="auto"/>
            <w:tcMar>
              <w:top w:w="100" w:type="dxa"/>
              <w:left w:w="100" w:type="dxa"/>
              <w:bottom w:w="100" w:type="dxa"/>
              <w:right w:w="100" w:type="dxa"/>
            </w:tcMar>
          </w:tcPr>
          <w:p w14:paraId="2BC57601" w14:textId="77777777" w:rsidR="000023BD" w:rsidRDefault="00F8745C">
            <w:pPr>
              <w:widowControl w:val="0"/>
              <w:pBdr>
                <w:top w:val="nil"/>
                <w:left w:val="nil"/>
                <w:bottom w:val="nil"/>
                <w:right w:val="nil"/>
                <w:between w:val="nil"/>
              </w:pBdr>
              <w:spacing w:after="200" w:line="240" w:lineRule="auto"/>
              <w:rPr>
                <w:b/>
              </w:rPr>
            </w:pPr>
            <w:r>
              <w:rPr>
                <w:b/>
              </w:rPr>
              <w:t>Klima</w:t>
            </w:r>
          </w:p>
          <w:p w14:paraId="514CCE77" w14:textId="77777777" w:rsidR="000023BD" w:rsidRDefault="00F8745C">
            <w:pPr>
              <w:widowControl w:val="0"/>
              <w:pBdr>
                <w:top w:val="nil"/>
                <w:left w:val="nil"/>
                <w:bottom w:val="nil"/>
                <w:right w:val="nil"/>
                <w:between w:val="nil"/>
              </w:pBdr>
              <w:spacing w:line="240" w:lineRule="auto"/>
              <w:jc w:val="both"/>
            </w:pPr>
            <w:r>
              <w:t xml:space="preserve">Teplota a množství srážek ovlivňují barvu půdy, její pH a přítomnost organického materiálu. V období vyšších srážek voda protékající půdou způsobuje vyluhování a odnos půdních látek. Půdy v oblastech teplého a humidního klimatu obsahují hodně organického materiálu a umožňují růst rostlin. Půdy v suchých a chladných oblastech naopak mají organického materiálu méně a jsou méně vhodné pro růst rostlin. </w:t>
            </w:r>
          </w:p>
        </w:tc>
      </w:tr>
      <w:tr w:rsidR="000023BD" w14:paraId="3E0BF7AA" w14:textId="77777777">
        <w:tc>
          <w:tcPr>
            <w:tcW w:w="8627" w:type="dxa"/>
            <w:shd w:val="clear" w:color="auto" w:fill="auto"/>
            <w:tcMar>
              <w:top w:w="100" w:type="dxa"/>
              <w:left w:w="100" w:type="dxa"/>
              <w:bottom w:w="100" w:type="dxa"/>
              <w:right w:w="100" w:type="dxa"/>
            </w:tcMar>
          </w:tcPr>
          <w:p w14:paraId="42448AAA" w14:textId="77777777" w:rsidR="000023BD" w:rsidRDefault="00F8745C">
            <w:pPr>
              <w:widowControl w:val="0"/>
              <w:pBdr>
                <w:top w:val="nil"/>
                <w:left w:val="nil"/>
                <w:bottom w:val="nil"/>
                <w:right w:val="nil"/>
                <w:between w:val="nil"/>
              </w:pBdr>
              <w:spacing w:after="200" w:line="240" w:lineRule="auto"/>
              <w:rPr>
                <w:b/>
              </w:rPr>
            </w:pPr>
            <w:r>
              <w:rPr>
                <w:b/>
              </w:rPr>
              <w:t>Organismy</w:t>
            </w:r>
          </w:p>
          <w:p w14:paraId="5A886809" w14:textId="77777777" w:rsidR="000023BD" w:rsidRDefault="00F8745C">
            <w:pPr>
              <w:widowControl w:val="0"/>
              <w:pBdr>
                <w:top w:val="nil"/>
                <w:left w:val="nil"/>
                <w:bottom w:val="nil"/>
                <w:right w:val="nil"/>
                <w:between w:val="nil"/>
              </w:pBdr>
              <w:spacing w:line="240" w:lineRule="auto"/>
              <w:jc w:val="both"/>
            </w:pPr>
            <w:r>
              <w:t xml:space="preserve">V půdě žije řada organismů jak ze živočišné, tak i rostlinné říše. Tyto organismy hrají důležitou roli, protože přidávají do půdy organickou </w:t>
            </w:r>
            <w:proofErr w:type="gramStart"/>
            <w:r>
              <w:t>hmotu</w:t>
            </w:r>
            <w:proofErr w:type="gramEnd"/>
            <w:r>
              <w:t xml:space="preserve"> a tedy i živiny. Kořeny rostlin promíchávají půdní částice, rozbíjí částice hornin a vytváří kanály, kudy půdou může proudit vzduch i voda. Listy rostlin opadávají a doplňují do půdy organickou hmotu. Živočichové v půdě, jako například žížaly, hmyz a norující zvířata také promíchávají půdu a přenáší odumřelou částice rostlin do větších hloubek.</w:t>
            </w:r>
          </w:p>
        </w:tc>
      </w:tr>
      <w:tr w:rsidR="000023BD" w14:paraId="18F499E6" w14:textId="77777777">
        <w:tc>
          <w:tcPr>
            <w:tcW w:w="8627" w:type="dxa"/>
            <w:shd w:val="clear" w:color="auto" w:fill="auto"/>
            <w:tcMar>
              <w:top w:w="100" w:type="dxa"/>
              <w:left w:w="100" w:type="dxa"/>
              <w:bottom w:w="100" w:type="dxa"/>
              <w:right w:w="100" w:type="dxa"/>
            </w:tcMar>
          </w:tcPr>
          <w:p w14:paraId="6C28F8CA" w14:textId="77777777" w:rsidR="000023BD" w:rsidRDefault="00F8745C">
            <w:pPr>
              <w:widowControl w:val="0"/>
              <w:pBdr>
                <w:top w:val="nil"/>
                <w:left w:val="nil"/>
                <w:bottom w:val="nil"/>
                <w:right w:val="nil"/>
                <w:between w:val="nil"/>
              </w:pBdr>
              <w:spacing w:after="200" w:line="240" w:lineRule="auto"/>
              <w:jc w:val="both"/>
              <w:rPr>
                <w:b/>
              </w:rPr>
            </w:pPr>
            <w:r>
              <w:rPr>
                <w:b/>
              </w:rPr>
              <w:t>Reliéf</w:t>
            </w:r>
          </w:p>
          <w:p w14:paraId="7ADD5AE2" w14:textId="77777777" w:rsidR="000023BD" w:rsidRDefault="00F8745C">
            <w:pPr>
              <w:widowControl w:val="0"/>
              <w:pBdr>
                <w:top w:val="nil"/>
                <w:left w:val="nil"/>
                <w:bottom w:val="nil"/>
                <w:right w:val="nil"/>
                <w:between w:val="nil"/>
              </w:pBdr>
              <w:spacing w:line="240" w:lineRule="auto"/>
              <w:jc w:val="both"/>
            </w:pPr>
            <w:r>
              <w:t xml:space="preserve">Pozice půdy v rámci reliéfu ovlivňuje charakteristiky půdní vlhkosti, teplotu, míru eroze a pohyb organických látek. Pozice půdy v rámci svahu ovlivňuje hromadění vody i jiných látek v nižších partiích svahů a její absenci v partiích horních. Svahy s různou orientací jsou jinak osluněny </w:t>
            </w:r>
            <w:r>
              <w:rPr>
                <w:i/>
              </w:rPr>
              <w:t>–</w:t>
            </w:r>
            <w:r>
              <w:t xml:space="preserve"> severní svahy jsou u nás chladnější než svahy jižní.</w:t>
            </w:r>
          </w:p>
        </w:tc>
      </w:tr>
      <w:tr w:rsidR="000023BD" w14:paraId="1069811F" w14:textId="77777777">
        <w:tc>
          <w:tcPr>
            <w:tcW w:w="8627" w:type="dxa"/>
            <w:shd w:val="clear" w:color="auto" w:fill="auto"/>
            <w:tcMar>
              <w:top w:w="100" w:type="dxa"/>
              <w:left w:w="100" w:type="dxa"/>
              <w:bottom w:w="100" w:type="dxa"/>
              <w:right w:w="100" w:type="dxa"/>
            </w:tcMar>
          </w:tcPr>
          <w:p w14:paraId="7AC0C187" w14:textId="77777777" w:rsidR="000023BD" w:rsidRDefault="00F8745C">
            <w:pPr>
              <w:widowControl w:val="0"/>
              <w:pBdr>
                <w:top w:val="nil"/>
                <w:left w:val="nil"/>
                <w:bottom w:val="nil"/>
                <w:right w:val="nil"/>
                <w:between w:val="nil"/>
              </w:pBdr>
              <w:spacing w:after="200" w:line="240" w:lineRule="auto"/>
              <w:jc w:val="both"/>
              <w:rPr>
                <w:b/>
              </w:rPr>
            </w:pPr>
            <w:r>
              <w:rPr>
                <w:b/>
              </w:rPr>
              <w:t>Matečná hornina</w:t>
            </w:r>
          </w:p>
          <w:p w14:paraId="4FCD41FE" w14:textId="77777777" w:rsidR="000023BD" w:rsidRDefault="00F8745C">
            <w:pPr>
              <w:widowControl w:val="0"/>
              <w:pBdr>
                <w:top w:val="nil"/>
                <w:left w:val="nil"/>
                <w:bottom w:val="nil"/>
                <w:right w:val="nil"/>
                <w:between w:val="nil"/>
              </w:pBdr>
              <w:spacing w:line="240" w:lineRule="auto"/>
              <w:jc w:val="both"/>
            </w:pPr>
            <w:r>
              <w:t xml:space="preserve">Půdy se vyvíjejí ze zvětralého geologického podkladu. Většinou je matečnou horninou skalní podloží (jako např. pískovce či žuly). Matečnou horninou však také mohou být sedimenty, které byly na dané místo přeneseny činností vody či větru (jako např. spraše, </w:t>
            </w:r>
            <w:proofErr w:type="spellStart"/>
            <w:r>
              <w:t>váté</w:t>
            </w:r>
            <w:proofErr w:type="spellEnd"/>
            <w:r>
              <w:t xml:space="preserve"> písky či nivní sedimenty). </w:t>
            </w:r>
          </w:p>
        </w:tc>
      </w:tr>
      <w:tr w:rsidR="000023BD" w14:paraId="4AD976F2" w14:textId="77777777">
        <w:tc>
          <w:tcPr>
            <w:tcW w:w="8627" w:type="dxa"/>
            <w:shd w:val="clear" w:color="auto" w:fill="auto"/>
            <w:tcMar>
              <w:top w:w="100" w:type="dxa"/>
              <w:left w:w="100" w:type="dxa"/>
              <w:bottom w:w="100" w:type="dxa"/>
              <w:right w:w="100" w:type="dxa"/>
            </w:tcMar>
          </w:tcPr>
          <w:p w14:paraId="3A8B3F8E" w14:textId="77777777" w:rsidR="000023BD" w:rsidRDefault="00F8745C">
            <w:pPr>
              <w:widowControl w:val="0"/>
              <w:pBdr>
                <w:top w:val="nil"/>
                <w:left w:val="nil"/>
                <w:bottom w:val="nil"/>
                <w:right w:val="nil"/>
                <w:between w:val="nil"/>
              </w:pBdr>
              <w:spacing w:after="200" w:line="240" w:lineRule="auto"/>
              <w:jc w:val="both"/>
              <w:rPr>
                <w:b/>
              </w:rPr>
            </w:pPr>
            <w:r>
              <w:rPr>
                <w:b/>
              </w:rPr>
              <w:t>Čas</w:t>
            </w:r>
          </w:p>
          <w:p w14:paraId="0B11F465" w14:textId="77777777" w:rsidR="000023BD" w:rsidRDefault="00F8745C">
            <w:pPr>
              <w:widowControl w:val="0"/>
              <w:pBdr>
                <w:top w:val="nil"/>
                <w:left w:val="nil"/>
                <w:bottom w:val="nil"/>
                <w:right w:val="nil"/>
                <w:between w:val="nil"/>
              </w:pBdr>
              <w:spacing w:line="240" w:lineRule="auto"/>
              <w:jc w:val="both"/>
            </w:pPr>
            <w:r>
              <w:t>Vývojově mladé půdy vykazují podobné charakteristiky jako matečná hornina, na které se vyvíjejí. Tím, jak má půda na vývoj více času, formují se u ní nové charakteristiky a vlastnosti zděděné z mateřské horniny se stávají stále méně výraznými.</w:t>
            </w:r>
          </w:p>
        </w:tc>
      </w:tr>
    </w:tbl>
    <w:p w14:paraId="13B4FADB" w14:textId="77777777" w:rsidR="000023BD" w:rsidRDefault="000023BD">
      <w:pPr>
        <w:rPr>
          <w:i/>
        </w:rPr>
      </w:pPr>
    </w:p>
    <w:p w14:paraId="21086E57" w14:textId="77777777" w:rsidR="000023BD" w:rsidRDefault="00F8745C">
      <w:r>
        <w:br w:type="page"/>
      </w:r>
    </w:p>
    <w:p w14:paraId="7D2F9261" w14:textId="6FB8E0E4" w:rsidR="00464B7C" w:rsidRDefault="00464B7C" w:rsidP="00464B7C">
      <w:pPr>
        <w:pStyle w:val="Nadpis3"/>
        <w:spacing w:after="200"/>
        <w:rPr>
          <w:b/>
          <w:color w:val="000000"/>
          <w:sz w:val="26"/>
          <w:szCs w:val="26"/>
        </w:rPr>
      </w:pPr>
      <w:bookmarkStart w:id="30" w:name="_7li6ispkul6k" w:colFirst="0" w:colLast="0"/>
      <w:bookmarkEnd w:id="30"/>
      <w:r>
        <w:rPr>
          <w:b/>
          <w:color w:val="000000"/>
          <w:sz w:val="26"/>
          <w:szCs w:val="26"/>
        </w:rPr>
        <w:lastRenderedPageBreak/>
        <w:t>Aktivita 3.6: Jedlá půda!</w:t>
      </w:r>
    </w:p>
    <w:p w14:paraId="250F7EC3" w14:textId="1072A859" w:rsidR="00464B7C" w:rsidRDefault="00464B7C" w:rsidP="00464B7C">
      <w:pPr>
        <w:spacing w:before="240"/>
      </w:pPr>
      <w:r>
        <w:rPr>
          <w:b/>
        </w:rPr>
        <w:t xml:space="preserve">Místo realizace: </w:t>
      </w:r>
      <w:r>
        <w:t>v učebně nebo doma</w:t>
      </w:r>
      <w:r w:rsidR="007227B6">
        <w:t xml:space="preserve"> (aktivita převzata a do českých podmínek upravena ze zdroje</w:t>
      </w:r>
      <w:r w:rsidR="003E0FFB">
        <w:t xml:space="preserve"> </w:t>
      </w:r>
      <w:proofErr w:type="spellStart"/>
      <w:r w:rsidR="003E0FFB" w:rsidRPr="003F72D8">
        <w:t>South</w:t>
      </w:r>
      <w:proofErr w:type="spellEnd"/>
      <w:r w:rsidR="003E0FFB" w:rsidRPr="003F72D8">
        <w:t xml:space="preserve"> Dakota </w:t>
      </w:r>
      <w:proofErr w:type="spellStart"/>
      <w:r w:rsidR="003E0FFB" w:rsidRPr="003F72D8">
        <w:t>Agricultural</w:t>
      </w:r>
      <w:proofErr w:type="spellEnd"/>
      <w:r w:rsidR="003E0FFB" w:rsidRPr="003F72D8">
        <w:t xml:space="preserve"> </w:t>
      </w:r>
      <w:proofErr w:type="spellStart"/>
      <w:r w:rsidR="003E0FFB" w:rsidRPr="003F72D8">
        <w:t>Heritage</w:t>
      </w:r>
      <w:proofErr w:type="spellEnd"/>
      <w:r w:rsidR="003E0FFB" w:rsidRPr="003F72D8">
        <w:t xml:space="preserve"> Museum</w:t>
      </w:r>
      <w:r w:rsidR="003E0FFB">
        <w:t>, 2020)</w:t>
      </w:r>
      <w:r>
        <w:t>.</w:t>
      </w:r>
    </w:p>
    <w:p w14:paraId="5E7ECB7D" w14:textId="77777777" w:rsidR="00464B7C" w:rsidRDefault="00464B7C" w:rsidP="00464B7C">
      <w:pPr>
        <w:spacing w:before="240"/>
      </w:pPr>
      <w:r>
        <w:rPr>
          <w:b/>
        </w:rPr>
        <w:t xml:space="preserve">Maximální úroveň kognitivních operací dle Blooma (1956): </w:t>
      </w:r>
      <w:r>
        <w:t>porozumění</w:t>
      </w:r>
    </w:p>
    <w:p w14:paraId="415173A5" w14:textId="77777777" w:rsidR="00464B7C" w:rsidRDefault="00464B7C" w:rsidP="00464B7C">
      <w:pPr>
        <w:spacing w:before="240"/>
        <w:jc w:val="both"/>
      </w:pPr>
      <w:r>
        <w:rPr>
          <w:b/>
        </w:rPr>
        <w:t xml:space="preserve">Vybavení: </w:t>
      </w:r>
      <w:r>
        <w:t xml:space="preserve">Čisté plastové pytlíky; lžíce; vhodná nádoba (ideálně skleněná, nepříliš široká, s kolmými a tenkými stěnami bez ozdob); ořechy v čokoládě; připravený čokoládový puding; gumové žížalky; barevné zdobení; kakaové sušenky (rozdrcené); půl misky sekaného/mletého kokosu; potravinářské barvivo (zelené, žluté, hnědé); nadepsané etikety (matečná hornina, mikroorganismy, humus, žížaly, horizont O, horizont A, horizont B, horizont C). </w:t>
      </w:r>
    </w:p>
    <w:p w14:paraId="6CCE56BB" w14:textId="77777777" w:rsidR="00464B7C" w:rsidRDefault="00464B7C" w:rsidP="00464B7C">
      <w:pPr>
        <w:spacing w:before="240"/>
      </w:pPr>
      <w:r>
        <w:rPr>
          <w:b/>
        </w:rPr>
        <w:t xml:space="preserve">Čas: </w:t>
      </w:r>
      <w:r>
        <w:t xml:space="preserve">20-30 minut </w:t>
      </w:r>
    </w:p>
    <w:p w14:paraId="42E24350" w14:textId="77777777" w:rsidR="00464B7C" w:rsidRDefault="00464B7C" w:rsidP="00464B7C">
      <w:pPr>
        <w:spacing w:before="240"/>
      </w:pPr>
      <w:r>
        <w:rPr>
          <w:b/>
        </w:rPr>
        <w:t>Organizační forma</w:t>
      </w:r>
      <w:r>
        <w:t>: skupinová nebo individualizovaná</w:t>
      </w:r>
    </w:p>
    <w:p w14:paraId="7D3D25CE" w14:textId="39444107" w:rsidR="00464B7C" w:rsidRDefault="00464B7C" w:rsidP="00464B7C">
      <w:pPr>
        <w:spacing w:before="240"/>
      </w:pPr>
      <w:r>
        <w:rPr>
          <w:b/>
        </w:rPr>
        <w:t>Metoda:</w:t>
      </w:r>
      <w:r>
        <w:t xml:space="preserve"> didaktická hra</w:t>
      </w:r>
      <w:r w:rsidR="00417E35">
        <w:t xml:space="preserve"> (</w:t>
      </w:r>
      <w:r w:rsidR="00417E35" w:rsidRPr="00707DB0">
        <w:t xml:space="preserve">spíše pro </w:t>
      </w:r>
      <w:r w:rsidR="00E04BE3">
        <w:t xml:space="preserve">žáky </w:t>
      </w:r>
      <w:r w:rsidR="00417E35">
        <w:t>ZŠ a nižších ročníků gymnázií)</w:t>
      </w:r>
    </w:p>
    <w:p w14:paraId="2DE0568F" w14:textId="77777777" w:rsidR="00464B7C" w:rsidRDefault="00464B7C" w:rsidP="00464B7C">
      <w:pPr>
        <w:spacing w:before="240"/>
        <w:rPr>
          <w:b/>
        </w:rPr>
      </w:pPr>
      <w:r>
        <w:rPr>
          <w:b/>
        </w:rPr>
        <w:t xml:space="preserve">Úvodní informace: </w:t>
      </w:r>
    </w:p>
    <w:p w14:paraId="12657635" w14:textId="146C12A4" w:rsidR="00464B7C" w:rsidRDefault="00464B7C" w:rsidP="00464B7C">
      <w:pPr>
        <w:spacing w:after="200"/>
        <w:jc w:val="both"/>
      </w:pPr>
      <w:r>
        <w:t xml:space="preserve">Půdě trvá mnoho let, než se vyvine z iniciálního stadia obnažené matečné horniny. Pokud na daném místě panují vhodné podmínky, v průběhu let se vyvine půda se čtyřmi (nebo více) výraznými </w:t>
      </w:r>
      <w:r w:rsidR="00190AF0">
        <w:t>vrstvami – horizonty</w:t>
      </w:r>
      <w:r>
        <w:t xml:space="preserve">. Na povrchu se nachází horizont O (organický), tedy vrstva organického materiálu, většinou částečně rozloženého, nazývaný také humus. Pod horizontem O se nachází horizont A, </w:t>
      </w:r>
      <w:proofErr w:type="spellStart"/>
      <w:r>
        <w:t>organo</w:t>
      </w:r>
      <w:proofErr w:type="spellEnd"/>
      <w:r>
        <w:t xml:space="preserve">-minerální vrstva, která je směsí organického materiálu v různém stadiu rozkladu, minerálních částic, vzduchu a vody. Většina rostlin má v této vrstvě kořeny a také se v této vrstvě nachází většina živin. Níže se nachází horizont B, minerální horizont sestávající z částic písku, prachu a občas i nějakých živin, které se vylouhovaly z vyšších vrstev a prosákly sem. Ještě níže se nachází horizont C, což je částečně rozrušená matečná hornina. Pod těmito vrstvami se nachází vrstva nerozrušené matečné horniny. Zjednodušeně můžeme říci, že čím hlubší je horizont O a </w:t>
      </w:r>
      <w:proofErr w:type="spellStart"/>
      <w:r>
        <w:t>A</w:t>
      </w:r>
      <w:proofErr w:type="spellEnd"/>
      <w:r>
        <w:t>, tím je půda bohatší a úrodnější.</w:t>
      </w:r>
    </w:p>
    <w:p w14:paraId="597482F4" w14:textId="77777777" w:rsidR="00464B7C" w:rsidRDefault="00464B7C" w:rsidP="00464B7C">
      <w:pPr>
        <w:spacing w:after="200"/>
        <w:rPr>
          <w:b/>
        </w:rPr>
      </w:pPr>
      <w:r>
        <w:rPr>
          <w:b/>
        </w:rPr>
        <w:t xml:space="preserve">Příprava: </w:t>
      </w:r>
    </w:p>
    <w:p w14:paraId="65D0B137" w14:textId="77777777" w:rsidR="00464B7C" w:rsidRPr="00136494" w:rsidRDefault="00464B7C" w:rsidP="00464B7C">
      <w:pPr>
        <w:pStyle w:val="Odstavecseseznamem"/>
        <w:numPr>
          <w:ilvl w:val="0"/>
          <w:numId w:val="35"/>
        </w:numPr>
        <w:spacing w:after="200"/>
        <w:jc w:val="both"/>
        <w:rPr>
          <w:color w:val="000000"/>
        </w:rPr>
      </w:pPr>
      <w:r>
        <w:t>Připravte pudink podle návodu na sáčku.</w:t>
      </w:r>
    </w:p>
    <w:p w14:paraId="122B7E60" w14:textId="77777777" w:rsidR="00464B7C" w:rsidRPr="00136494" w:rsidRDefault="00464B7C" w:rsidP="00464B7C">
      <w:pPr>
        <w:pStyle w:val="Odstavecseseznamem"/>
        <w:numPr>
          <w:ilvl w:val="0"/>
          <w:numId w:val="35"/>
        </w:numPr>
        <w:spacing w:after="200"/>
        <w:jc w:val="both"/>
        <w:rPr>
          <w:color w:val="000000"/>
        </w:rPr>
      </w:pPr>
      <w:r>
        <w:t>Rozdrťte kakaové sušenky (v pytlíku pomocí válečku nebo v robotu).</w:t>
      </w:r>
    </w:p>
    <w:p w14:paraId="299BD1DD" w14:textId="77777777" w:rsidR="00464B7C" w:rsidRPr="00136494" w:rsidRDefault="00464B7C" w:rsidP="00464B7C">
      <w:pPr>
        <w:pStyle w:val="Odstavecseseznamem"/>
        <w:numPr>
          <w:ilvl w:val="0"/>
          <w:numId w:val="35"/>
        </w:numPr>
        <w:spacing w:after="200"/>
        <w:jc w:val="both"/>
        <w:rPr>
          <w:color w:val="000000"/>
        </w:rPr>
      </w:pPr>
      <w:r>
        <w:t>Do kokosu přidejte pár kapek potravinářského barviva a pořádně protřepejte (30-45 vteřin). Rozložte kokos na papírové utěrky, aby proschl (60 minut).</w:t>
      </w:r>
    </w:p>
    <w:p w14:paraId="59CECC79" w14:textId="77777777" w:rsidR="00464B7C" w:rsidRDefault="00464B7C" w:rsidP="00464B7C">
      <w:pPr>
        <w:spacing w:after="200"/>
        <w:jc w:val="both"/>
        <w:rPr>
          <w:b/>
        </w:rPr>
      </w:pPr>
      <w:r>
        <w:rPr>
          <w:b/>
        </w:rPr>
        <w:t>Postup:</w:t>
      </w:r>
    </w:p>
    <w:p w14:paraId="6D8718D8" w14:textId="577E5AA8" w:rsidR="00464B7C" w:rsidRDefault="00464B7C" w:rsidP="00464B7C">
      <w:pPr>
        <w:numPr>
          <w:ilvl w:val="0"/>
          <w:numId w:val="18"/>
        </w:numPr>
        <w:spacing w:after="200"/>
        <w:ind w:left="566" w:hanging="283"/>
        <w:jc w:val="both"/>
        <w:rPr>
          <w:color w:val="000000"/>
        </w:rPr>
      </w:pPr>
      <w:r>
        <w:t xml:space="preserve">Zopakujte se </w:t>
      </w:r>
      <w:r w:rsidR="004A1021">
        <w:t>studenty</w:t>
      </w:r>
      <w:r>
        <w:t xml:space="preserve"> základní výstupy z předchozích aktivit. Sdělte </w:t>
      </w:r>
      <w:r w:rsidR="00875587">
        <w:t>studentům</w:t>
      </w:r>
      <w:r>
        <w:t>, že budou vyrábět svůj vlastní jedlý půdní profil.</w:t>
      </w:r>
    </w:p>
    <w:p w14:paraId="72D0FCF8" w14:textId="30BE1A95" w:rsidR="00464B7C" w:rsidRDefault="00464B7C" w:rsidP="00464B7C">
      <w:pPr>
        <w:numPr>
          <w:ilvl w:val="0"/>
          <w:numId w:val="18"/>
        </w:numPr>
        <w:spacing w:after="200"/>
        <w:ind w:left="566" w:hanging="283"/>
        <w:jc w:val="both"/>
        <w:rPr>
          <w:color w:val="000000"/>
        </w:rPr>
      </w:pPr>
      <w:r>
        <w:t xml:space="preserve">Ukažte </w:t>
      </w:r>
      <w:r w:rsidR="00875587">
        <w:t>studentům</w:t>
      </w:r>
      <w:r>
        <w:t xml:space="preserve">, které složky demonstrují jednotlivé půdní horizonty a popište, jak je vrstvit na sebe. Každý ze </w:t>
      </w:r>
      <w:r w:rsidR="00875587">
        <w:t>studentů</w:t>
      </w:r>
      <w:r>
        <w:t xml:space="preserve"> pak bude schopen sestavit vlastní půdní profil. Můžete využít přiložený obrázek jako šablonu.</w:t>
      </w:r>
    </w:p>
    <w:p w14:paraId="5685A284" w14:textId="77777777" w:rsidR="00464B7C" w:rsidRDefault="00464B7C" w:rsidP="004C7FB3">
      <w:pPr>
        <w:numPr>
          <w:ilvl w:val="0"/>
          <w:numId w:val="18"/>
        </w:numPr>
        <w:ind w:left="566" w:hanging="283"/>
        <w:jc w:val="both"/>
        <w:rPr>
          <w:color w:val="000000"/>
        </w:rPr>
      </w:pPr>
      <w:r>
        <w:lastRenderedPageBreak/>
        <w:t>Označte každý z pytlíků, obsahující ingredience půdních horizontů a jednotlivé složky, odpovídající etiketou.</w:t>
      </w:r>
    </w:p>
    <w:p w14:paraId="5FB8757F" w14:textId="77777777" w:rsidR="00464B7C" w:rsidRDefault="00464B7C" w:rsidP="00464B7C">
      <w:pPr>
        <w:numPr>
          <w:ilvl w:val="1"/>
          <w:numId w:val="18"/>
        </w:numPr>
        <w:rPr>
          <w:color w:val="000000"/>
        </w:rPr>
      </w:pPr>
      <w:r>
        <w:t>ořechy v čokoládě = matečná hornina + horizont C</w:t>
      </w:r>
    </w:p>
    <w:p w14:paraId="42807748" w14:textId="77777777" w:rsidR="00464B7C" w:rsidRDefault="00464B7C" w:rsidP="00464B7C">
      <w:pPr>
        <w:numPr>
          <w:ilvl w:val="1"/>
          <w:numId w:val="18"/>
        </w:numPr>
        <w:rPr>
          <w:color w:val="000000"/>
        </w:rPr>
      </w:pPr>
      <w:r>
        <w:t>čokoládový puding = horizont B</w:t>
      </w:r>
    </w:p>
    <w:p w14:paraId="556CDF72" w14:textId="77777777" w:rsidR="00464B7C" w:rsidRDefault="00464B7C" w:rsidP="00464B7C">
      <w:pPr>
        <w:numPr>
          <w:ilvl w:val="1"/>
          <w:numId w:val="18"/>
        </w:numPr>
        <w:rPr>
          <w:color w:val="000000"/>
        </w:rPr>
      </w:pPr>
      <w:r>
        <w:t>drcené sušenky = horizont A</w:t>
      </w:r>
    </w:p>
    <w:p w14:paraId="4CC4ED88" w14:textId="77777777" w:rsidR="00464B7C" w:rsidRDefault="00464B7C" w:rsidP="00464B7C">
      <w:pPr>
        <w:numPr>
          <w:ilvl w:val="1"/>
          <w:numId w:val="18"/>
        </w:numPr>
        <w:rPr>
          <w:color w:val="000000"/>
        </w:rPr>
      </w:pPr>
      <w:r>
        <w:t>barevné zdobení = mikroorganismy</w:t>
      </w:r>
    </w:p>
    <w:p w14:paraId="39D9616F" w14:textId="77777777" w:rsidR="00464B7C" w:rsidRDefault="00464B7C" w:rsidP="00464B7C">
      <w:pPr>
        <w:numPr>
          <w:ilvl w:val="1"/>
          <w:numId w:val="18"/>
        </w:numPr>
        <w:rPr>
          <w:color w:val="000000"/>
        </w:rPr>
      </w:pPr>
      <w:r>
        <w:t>barevný kokos = humus + horizont O</w:t>
      </w:r>
    </w:p>
    <w:p w14:paraId="637BAFCC" w14:textId="77777777" w:rsidR="00464B7C" w:rsidRDefault="00464B7C" w:rsidP="00464B7C">
      <w:pPr>
        <w:numPr>
          <w:ilvl w:val="1"/>
          <w:numId w:val="18"/>
        </w:numPr>
        <w:spacing w:after="200"/>
        <w:rPr>
          <w:color w:val="000000"/>
        </w:rPr>
      </w:pPr>
      <w:r>
        <w:t>gumové žížalky = žížaly</w:t>
      </w:r>
    </w:p>
    <w:p w14:paraId="1B140219" w14:textId="77777777" w:rsidR="00464B7C" w:rsidRDefault="00464B7C" w:rsidP="00464B7C">
      <w:pPr>
        <w:numPr>
          <w:ilvl w:val="0"/>
          <w:numId w:val="18"/>
        </w:numPr>
        <w:spacing w:after="200"/>
        <w:ind w:left="566" w:hanging="283"/>
        <w:jc w:val="both"/>
        <w:rPr>
          <w:color w:val="000000"/>
        </w:rPr>
      </w:pPr>
      <w:r>
        <w:t xml:space="preserve">Do vhodné skleněné nádoby </w:t>
      </w:r>
      <w:proofErr w:type="gramStart"/>
      <w:r>
        <w:t>s</w:t>
      </w:r>
      <w:proofErr w:type="gramEnd"/>
      <w:r>
        <w:t xml:space="preserve"> pokud možno kolmými stěnami lžící postupně rozprostřete jednotlivé vrstvy půdy. </w:t>
      </w:r>
    </w:p>
    <w:p w14:paraId="69A13C84" w14:textId="77777777" w:rsidR="00464B7C" w:rsidRDefault="00464B7C" w:rsidP="00464B7C">
      <w:pPr>
        <w:numPr>
          <w:ilvl w:val="0"/>
          <w:numId w:val="18"/>
        </w:numPr>
        <w:spacing w:after="200"/>
        <w:ind w:left="566" w:hanging="283"/>
        <w:jc w:val="both"/>
        <w:rPr>
          <w:color w:val="000000"/>
        </w:rPr>
      </w:pPr>
      <w:r>
        <w:t>Na dno nádoby dejte vrstvu ořechů v čokoládě a diskutujte vznik a význam matečné horniny. Vrstvu označte odpovídající etiketou. Opakujte stejný postup (vrstvení, popis, označení) postupně s pudinkem, drcenými sušenkami, zdobením, kokosem a žížalkami.</w:t>
      </w:r>
    </w:p>
    <w:p w14:paraId="699B8013" w14:textId="3E99CE3A" w:rsidR="00464B7C" w:rsidRDefault="00464B7C" w:rsidP="00464B7C">
      <w:pPr>
        <w:numPr>
          <w:ilvl w:val="0"/>
          <w:numId w:val="18"/>
        </w:numPr>
        <w:spacing w:after="200"/>
        <w:ind w:left="566" w:hanging="283"/>
        <w:jc w:val="both"/>
        <w:rPr>
          <w:color w:val="000000"/>
        </w:rPr>
      </w:pPr>
      <w:r>
        <w:t xml:space="preserve">Nechejte každého </w:t>
      </w:r>
      <w:proofErr w:type="gramStart"/>
      <w:r>
        <w:t>z</w:t>
      </w:r>
      <w:proofErr w:type="gramEnd"/>
      <w:r>
        <w:t xml:space="preserve"> </w:t>
      </w:r>
      <w:r w:rsidR="00875587">
        <w:t>studentů</w:t>
      </w:r>
      <w:r>
        <w:t xml:space="preserve">, aby si vytvořil vlastní půdní profil. </w:t>
      </w:r>
    </w:p>
    <w:p w14:paraId="0D8D36DE" w14:textId="77777777" w:rsidR="00464B7C" w:rsidRDefault="00464B7C" w:rsidP="00464B7C">
      <w:pPr>
        <w:numPr>
          <w:ilvl w:val="0"/>
          <w:numId w:val="18"/>
        </w:numPr>
        <w:spacing w:after="200"/>
        <w:ind w:left="566" w:hanging="283"/>
        <w:jc w:val="both"/>
        <w:rPr>
          <w:color w:val="000000"/>
        </w:rPr>
      </w:pPr>
      <w:r>
        <w:t>Po zhodnocení výtvorů a zopakování geneze, důležitosti a vlastností jednotlivých horizontů a složek, vč. důležitosti organismů v půdě, snězte výtvor!</w:t>
      </w:r>
    </w:p>
    <w:p w14:paraId="7D7E8D94" w14:textId="77777777" w:rsidR="00464B7C" w:rsidRDefault="00464B7C" w:rsidP="00464B7C">
      <w:pPr>
        <w:ind w:left="283"/>
      </w:pPr>
      <w:r>
        <w:rPr>
          <w:noProof/>
        </w:rPr>
        <w:drawing>
          <wp:inline distT="114300" distB="114300" distL="114300" distR="114300" wp14:anchorId="5BD907F2" wp14:editId="3EE4B613">
            <wp:extent cx="3026410" cy="3832385"/>
            <wp:effectExtent l="0" t="0" r="2540" b="0"/>
            <wp:docPr id="4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rotWithShape="1">
                    <a:blip r:embed="rId39" cstate="print">
                      <a:extLst>
                        <a:ext uri="{28A0092B-C50C-407E-A947-70E740481C1C}">
                          <a14:useLocalDpi xmlns:a14="http://schemas.microsoft.com/office/drawing/2010/main"/>
                        </a:ext>
                      </a:extLst>
                    </a:blip>
                    <a:srcRect t="1086" b="4106"/>
                    <a:stretch/>
                  </pic:blipFill>
                  <pic:spPr bwMode="auto">
                    <a:xfrm>
                      <a:off x="0" y="0"/>
                      <a:ext cx="3027257" cy="3833458"/>
                    </a:xfrm>
                    <a:prstGeom prst="rect">
                      <a:avLst/>
                    </a:prstGeom>
                    <a:ln>
                      <a:noFill/>
                    </a:ln>
                    <a:extLst>
                      <a:ext uri="{53640926-AAD7-44D8-BBD7-CCE9431645EC}">
                        <a14:shadowObscured xmlns:a14="http://schemas.microsoft.com/office/drawing/2010/main"/>
                      </a:ext>
                    </a:extLst>
                  </pic:spPr>
                </pic:pic>
              </a:graphicData>
            </a:graphic>
          </wp:inline>
        </w:drawing>
      </w:r>
    </w:p>
    <w:p w14:paraId="7B0A6A09" w14:textId="4EECDCBE" w:rsidR="00464B7C" w:rsidRDefault="00464B7C" w:rsidP="00464B7C">
      <w:pPr>
        <w:ind w:left="283"/>
        <w:rPr>
          <w:i/>
        </w:rPr>
      </w:pPr>
      <w:r>
        <w:rPr>
          <w:i/>
        </w:rPr>
        <w:t>Obr. 3.1: Nákres výsledného produktu aktivity 3.6</w:t>
      </w:r>
    </w:p>
    <w:p w14:paraId="5992E476" w14:textId="77777777" w:rsidR="00464B7C" w:rsidRDefault="00464B7C" w:rsidP="00464B7C">
      <w:pPr>
        <w:ind w:left="283"/>
        <w:rPr>
          <w:b/>
        </w:rPr>
      </w:pPr>
    </w:p>
    <w:p w14:paraId="7353732F" w14:textId="15CFD550" w:rsidR="00464B7C" w:rsidRDefault="00464B7C" w:rsidP="00464B7C">
      <w:pPr>
        <w:ind w:left="283"/>
        <w:rPr>
          <w:b/>
        </w:rPr>
      </w:pPr>
      <w:r>
        <w:rPr>
          <w:b/>
        </w:rPr>
        <w:t>Alterace aktivity 3.6.</w:t>
      </w:r>
    </w:p>
    <w:p w14:paraId="79DE2FB4" w14:textId="2A6B2BAB" w:rsidR="00464B7C" w:rsidRDefault="00464B7C" w:rsidP="00464B7C">
      <w:pPr>
        <w:ind w:left="283"/>
      </w:pPr>
      <w:r>
        <w:rPr>
          <w:b/>
        </w:rPr>
        <w:t>Postup:</w:t>
      </w:r>
      <w:r w:rsidR="004C7FB3">
        <w:rPr>
          <w:b/>
        </w:rPr>
        <w:t xml:space="preserve"> </w:t>
      </w:r>
      <w:r>
        <w:t>Pracujte místo s jídlem s barevnými papíry.</w:t>
      </w:r>
    </w:p>
    <w:p w14:paraId="5B7DBDB8" w14:textId="68787AA2" w:rsidR="000023BD" w:rsidRDefault="00F8745C">
      <w:pPr>
        <w:pStyle w:val="Nadpis2"/>
        <w:rPr>
          <w:b/>
          <w:color w:val="00FF00"/>
        </w:rPr>
      </w:pPr>
      <w:r>
        <w:rPr>
          <w:b/>
        </w:rPr>
        <w:lastRenderedPageBreak/>
        <w:t>4. TYPY PŮD</w:t>
      </w:r>
    </w:p>
    <w:p w14:paraId="01E42BF1" w14:textId="50E4C280" w:rsidR="000023BD" w:rsidRDefault="00F8745C">
      <w:pPr>
        <w:spacing w:after="200"/>
        <w:jc w:val="both"/>
      </w:pPr>
      <w:r>
        <w:t xml:space="preserve">V rámci této části modulu si </w:t>
      </w:r>
      <w:r w:rsidR="00875587">
        <w:t>studenti</w:t>
      </w:r>
      <w:r>
        <w:t xml:space="preserve"> zopakují jednotlivé faktory ovlivňující pedogenezi a za pomoci atlasu rozmístění a základní charakteristiky jednotlivých biomů světa.</w:t>
      </w:r>
    </w:p>
    <w:p w14:paraId="297665D7" w14:textId="2116E6B6" w:rsidR="000023BD" w:rsidRDefault="00F8745C">
      <w:pPr>
        <w:spacing w:after="200"/>
        <w:jc w:val="both"/>
        <w:rPr>
          <w:b/>
          <w:sz w:val="26"/>
          <w:szCs w:val="26"/>
        </w:rPr>
      </w:pPr>
      <w:r>
        <w:t xml:space="preserve">Z předchozích částí modulu </w:t>
      </w:r>
      <w:r w:rsidR="00875587">
        <w:t>studenti</w:t>
      </w:r>
      <w:r>
        <w:t xml:space="preserve"> již ví, že pedogenetické faktory do jisté míry odpovídají faktorům, které zapříčiňují výskyt biomů. </w:t>
      </w:r>
      <w:bookmarkStart w:id="31" w:name="_Hlk72472995"/>
      <w:r>
        <w:t xml:space="preserve">V rámci druhé aktivity se </w:t>
      </w:r>
      <w:r w:rsidR="00875587">
        <w:t>studenti</w:t>
      </w:r>
      <w:r>
        <w:t xml:space="preserve"> samostatnou prací seznámí s nejtypičtějšími zástupci půd v Česku, jejich základními vlastnostmi, vzhledem, a zákonitostmi jejich rozmístění. S učitelem na závěr zasadí nově nabyté znalosti do kontextu.</w:t>
      </w:r>
      <w:bookmarkEnd w:id="31"/>
    </w:p>
    <w:p w14:paraId="3E2D9FCE" w14:textId="77777777" w:rsidR="000023BD" w:rsidRDefault="00F8745C">
      <w:pPr>
        <w:pStyle w:val="Nadpis3"/>
        <w:spacing w:after="200"/>
        <w:rPr>
          <w:b/>
          <w:color w:val="000000"/>
          <w:sz w:val="26"/>
          <w:szCs w:val="26"/>
        </w:rPr>
      </w:pPr>
      <w:bookmarkStart w:id="32" w:name="_829a7igq657h" w:colFirst="0" w:colLast="0"/>
      <w:bookmarkEnd w:id="32"/>
      <w:r>
        <w:rPr>
          <w:b/>
          <w:color w:val="000000"/>
          <w:sz w:val="26"/>
          <w:szCs w:val="26"/>
        </w:rPr>
        <w:t>Cíle:</w:t>
      </w:r>
    </w:p>
    <w:p w14:paraId="7758833D" w14:textId="31AD4C8F" w:rsidR="000023BD" w:rsidRDefault="00875587">
      <w:r>
        <w:t>Student</w:t>
      </w:r>
      <w:r w:rsidR="00F8745C">
        <w:t xml:space="preserve"> rozumí zákonitostem vzniku a rozmístění půdních typů.</w:t>
      </w:r>
    </w:p>
    <w:p w14:paraId="19AFC076" w14:textId="55CBC56E" w:rsidR="000023BD" w:rsidRDefault="00736FED">
      <w:pPr>
        <w:numPr>
          <w:ilvl w:val="0"/>
          <w:numId w:val="19"/>
        </w:numPr>
        <w:jc w:val="both"/>
      </w:pPr>
      <w:r>
        <w:t>V</w:t>
      </w:r>
      <w:r w:rsidR="00F8745C">
        <w:t xml:space="preserve"> obecné rovině posoudí míru vlivu jednotlivých pedogenetických faktorů v jednotlivých biomech.</w:t>
      </w:r>
    </w:p>
    <w:p w14:paraId="067727BE" w14:textId="1889B084" w:rsidR="000023BD" w:rsidRDefault="00736FED" w:rsidP="00671E7D">
      <w:pPr>
        <w:numPr>
          <w:ilvl w:val="0"/>
          <w:numId w:val="19"/>
        </w:numPr>
      </w:pPr>
      <w:bookmarkStart w:id="33" w:name="_Hlk72473268"/>
      <w:r>
        <w:t>P</w:t>
      </w:r>
      <w:r w:rsidR="00F8745C">
        <w:t xml:space="preserve">opíše základní vlastnosti nejdůležitějších typů půd, které se vyskytují v Česku a zdůvodní jejich rozmístění. </w:t>
      </w:r>
    </w:p>
    <w:bookmarkEnd w:id="33"/>
    <w:p w14:paraId="243C5255" w14:textId="684FD9E8" w:rsidR="00671E7D" w:rsidRDefault="00736FED" w:rsidP="00671E7D">
      <w:pPr>
        <w:numPr>
          <w:ilvl w:val="0"/>
          <w:numId w:val="19"/>
        </w:numPr>
        <w:spacing w:line="240" w:lineRule="auto"/>
      </w:pPr>
      <w:r>
        <w:t>Z</w:t>
      </w:r>
      <w:r w:rsidR="00671E7D">
        <w:t>ná základní půdní typy vyskytující se v rámci střední Evropy</w:t>
      </w:r>
      <w:r>
        <w:t>.</w:t>
      </w:r>
    </w:p>
    <w:p w14:paraId="392F4419" w14:textId="77777777" w:rsidR="00671E7D" w:rsidRDefault="00671E7D" w:rsidP="00671E7D">
      <w:pPr>
        <w:spacing w:after="200"/>
      </w:pPr>
    </w:p>
    <w:p w14:paraId="655435EB" w14:textId="77777777" w:rsidR="000023BD" w:rsidRDefault="00F8745C">
      <w:pPr>
        <w:rPr>
          <w:b/>
        </w:rPr>
      </w:pPr>
      <w:r>
        <w:rPr>
          <w:b/>
        </w:rPr>
        <w:t>Aktivity:</w:t>
      </w:r>
    </w:p>
    <w:p w14:paraId="6AA5531B" w14:textId="77777777" w:rsidR="000023BD" w:rsidRDefault="00F8745C" w:rsidP="00B172AE">
      <w:pPr>
        <w:pBdr>
          <w:top w:val="nil"/>
          <w:left w:val="nil"/>
          <w:bottom w:val="nil"/>
          <w:right w:val="nil"/>
          <w:between w:val="nil"/>
        </w:pBdr>
        <w:spacing w:before="200"/>
      </w:pPr>
      <w:r>
        <w:t>4.1 Biomy a půda</w:t>
      </w:r>
    </w:p>
    <w:p w14:paraId="637231BC" w14:textId="77777777" w:rsidR="000023BD" w:rsidRDefault="00F8745C" w:rsidP="00B172AE">
      <w:pPr>
        <w:pBdr>
          <w:top w:val="nil"/>
          <w:left w:val="nil"/>
          <w:bottom w:val="nil"/>
          <w:right w:val="nil"/>
          <w:between w:val="nil"/>
        </w:pBdr>
      </w:pPr>
      <w:r>
        <w:t>4.2 Půdy v Česku</w:t>
      </w:r>
    </w:p>
    <w:p w14:paraId="54F4D346" w14:textId="77777777" w:rsidR="00796E31" w:rsidRDefault="00796E31">
      <w:pPr>
        <w:rPr>
          <w:b/>
          <w:color w:val="000000"/>
          <w:sz w:val="26"/>
          <w:szCs w:val="26"/>
        </w:rPr>
      </w:pPr>
      <w:bookmarkStart w:id="34" w:name="_yr6vxvehv46m" w:colFirst="0" w:colLast="0"/>
      <w:bookmarkEnd w:id="34"/>
      <w:r>
        <w:rPr>
          <w:b/>
          <w:color w:val="000000"/>
          <w:sz w:val="26"/>
          <w:szCs w:val="26"/>
        </w:rPr>
        <w:br w:type="page"/>
      </w:r>
    </w:p>
    <w:p w14:paraId="2EEAEDF6" w14:textId="34CDC46A" w:rsidR="000023BD" w:rsidRDefault="00F8745C">
      <w:pPr>
        <w:pStyle w:val="Nadpis3"/>
        <w:spacing w:after="200"/>
      </w:pPr>
      <w:r>
        <w:rPr>
          <w:b/>
          <w:color w:val="000000"/>
          <w:sz w:val="26"/>
          <w:szCs w:val="26"/>
        </w:rPr>
        <w:lastRenderedPageBreak/>
        <w:t>Aktivita 4.1: Biomy a půda</w:t>
      </w:r>
    </w:p>
    <w:p w14:paraId="05B7C918" w14:textId="77777777" w:rsidR="000023BD" w:rsidRDefault="00F8745C" w:rsidP="00F1018F">
      <w:pPr>
        <w:spacing w:before="240"/>
        <w:jc w:val="both"/>
      </w:pPr>
      <w:r>
        <w:rPr>
          <w:b/>
        </w:rPr>
        <w:t>Místo realizace:</w:t>
      </w:r>
      <w:r>
        <w:t xml:space="preserve"> v učebně nebo online.</w:t>
      </w:r>
    </w:p>
    <w:p w14:paraId="76AA3F35" w14:textId="32356E90" w:rsidR="000023BD" w:rsidRDefault="00A974A2" w:rsidP="00F1018F">
      <w:pPr>
        <w:spacing w:before="240" w:line="240" w:lineRule="auto"/>
      </w:pPr>
      <w:r>
        <w:rPr>
          <w:b/>
        </w:rPr>
        <w:t>Maximální úroveň kognitivních operací dle Blooma (1956):</w:t>
      </w:r>
      <w:r w:rsidR="00F8745C">
        <w:t xml:space="preserve"> </w:t>
      </w:r>
      <w:r w:rsidR="00F1018F">
        <w:t>hodnocení</w:t>
      </w:r>
    </w:p>
    <w:p w14:paraId="7C47DBDF" w14:textId="3E9965A2" w:rsidR="000023BD" w:rsidRDefault="00F8745C" w:rsidP="00F1018F">
      <w:pPr>
        <w:spacing w:before="240"/>
        <w:jc w:val="both"/>
      </w:pPr>
      <w:r>
        <w:rPr>
          <w:b/>
        </w:rPr>
        <w:t xml:space="preserve">Vybavení: </w:t>
      </w:r>
      <w:r>
        <w:t>kartičky CLORPT (z aktivity 3.</w:t>
      </w:r>
      <w:r w:rsidR="00464B7C">
        <w:t>5</w:t>
      </w:r>
      <w:r>
        <w:t xml:space="preserve">), školní atlas. </w:t>
      </w:r>
    </w:p>
    <w:p w14:paraId="6BCAF185" w14:textId="77777777" w:rsidR="000023BD" w:rsidRDefault="00F8745C" w:rsidP="00F1018F">
      <w:pPr>
        <w:spacing w:before="240"/>
        <w:jc w:val="both"/>
      </w:pPr>
      <w:r>
        <w:rPr>
          <w:b/>
        </w:rPr>
        <w:t>Čas</w:t>
      </w:r>
      <w:r>
        <w:t>: 7-10 minut</w:t>
      </w:r>
    </w:p>
    <w:p w14:paraId="63A070BA" w14:textId="77777777" w:rsidR="000023BD" w:rsidRDefault="00F8745C" w:rsidP="00F1018F">
      <w:pPr>
        <w:spacing w:before="240"/>
        <w:jc w:val="both"/>
      </w:pPr>
      <w:r>
        <w:rPr>
          <w:b/>
        </w:rPr>
        <w:t>Organizační forma:</w:t>
      </w:r>
      <w:r>
        <w:t xml:space="preserve"> diskuze</w:t>
      </w:r>
    </w:p>
    <w:p w14:paraId="1D1181B0" w14:textId="77777777" w:rsidR="000023BD" w:rsidRDefault="00F8745C" w:rsidP="00F1018F">
      <w:pPr>
        <w:spacing w:before="240"/>
        <w:jc w:val="both"/>
      </w:pPr>
      <w:r>
        <w:rPr>
          <w:b/>
        </w:rPr>
        <w:t>Metoda:</w:t>
      </w:r>
      <w:r>
        <w:t xml:space="preserve"> hromadná</w:t>
      </w:r>
    </w:p>
    <w:p w14:paraId="43A908EA" w14:textId="77777777" w:rsidR="000023BD" w:rsidRDefault="00F8745C" w:rsidP="00F1018F">
      <w:pPr>
        <w:spacing w:before="240"/>
        <w:jc w:val="both"/>
      </w:pPr>
      <w:r>
        <w:rPr>
          <w:b/>
        </w:rPr>
        <w:t>Postup:</w:t>
      </w:r>
      <w:r>
        <w:t xml:space="preserve"> </w:t>
      </w:r>
    </w:p>
    <w:p w14:paraId="46C7D9E4" w14:textId="3D355F67" w:rsidR="000023BD" w:rsidRDefault="00F8745C">
      <w:pPr>
        <w:spacing w:after="200"/>
        <w:jc w:val="both"/>
      </w:pPr>
      <w:r>
        <w:t xml:space="preserve">Diskutujte </w:t>
      </w:r>
      <w:r w:rsidR="00875587">
        <w:t>se studenty</w:t>
      </w:r>
      <w:r>
        <w:t xml:space="preserve"> míru vlivu jednotlivých pedogenetických faktorů v jednotlivých biomech. Jako vhodnější se jeví postup po jednotlivých biomech od rovníku do vyšších zeměpisných šířek. U každého biomu se zastavte a postupně rozeberte vliv jednotlivých faktorů. Je ale samozřejmě možné využít i postup po jednotlivých faktorech. Klaďte zejména důraz na charakter klimaxové vegetace, roční chod srážek a jejich úhrny, roční chod teplot, charakteristiky sklonů svahů a nadmořské výšky, i absolutní délku období bez výrazných environmentálních změn (výrazné změny klimatu, příchod doby ledové a zalednění apod.) v daném biomu. </w:t>
      </w:r>
    </w:p>
    <w:p w14:paraId="7BFED458" w14:textId="77777777" w:rsidR="000023BD" w:rsidRDefault="00F8745C">
      <w:pPr>
        <w:spacing w:after="200"/>
        <w:jc w:val="both"/>
      </w:pPr>
      <w:r>
        <w:rPr>
          <w:b/>
        </w:rPr>
        <w:t>Závěr:</w:t>
      </w:r>
      <w:r>
        <w:t xml:space="preserve"> </w:t>
      </w:r>
    </w:p>
    <w:p w14:paraId="7A252FF9" w14:textId="36C421F4" w:rsidR="000023BD" w:rsidRDefault="00875587">
      <w:pPr>
        <w:spacing w:after="200"/>
        <w:jc w:val="both"/>
      </w:pPr>
      <w:r>
        <w:t>Student</w:t>
      </w:r>
      <w:r w:rsidR="00F8745C">
        <w:t xml:space="preserve"> bude samostatně schopen posoudit míru vlivu jednotlivých pedogenetických faktorů v jednotlivých biomech a dokáže diskutovat a řadit faktory dle důležitosti v jednotlivých biomech. Nadanější </w:t>
      </w:r>
      <w:r>
        <w:t>studenti</w:t>
      </w:r>
      <w:r w:rsidR="00F8745C">
        <w:t xml:space="preserve"> by měli být schopni na základě obecných informací určit i nejzákladnější charakteristiky půd nacházejících se v daném biomu (hloubka, stáří, obsah živin…).</w:t>
      </w:r>
    </w:p>
    <w:p w14:paraId="7FAE54F8" w14:textId="77777777" w:rsidR="000023BD" w:rsidRDefault="00F8745C">
      <w:r>
        <w:br w:type="page"/>
      </w:r>
    </w:p>
    <w:p w14:paraId="5DFEB57D" w14:textId="77777777" w:rsidR="000023BD" w:rsidRPr="00243F67" w:rsidRDefault="00F8745C">
      <w:pPr>
        <w:pStyle w:val="Nadpis3"/>
        <w:rPr>
          <w:b/>
          <w:color w:val="000000"/>
          <w:sz w:val="26"/>
          <w:szCs w:val="26"/>
        </w:rPr>
      </w:pPr>
      <w:bookmarkStart w:id="35" w:name="_fxxibevnagsi" w:colFirst="0" w:colLast="0"/>
      <w:bookmarkStart w:id="36" w:name="_Hlk72328442"/>
      <w:bookmarkEnd w:id="35"/>
      <w:r w:rsidRPr="00243F67">
        <w:rPr>
          <w:b/>
          <w:color w:val="000000"/>
          <w:sz w:val="26"/>
          <w:szCs w:val="26"/>
        </w:rPr>
        <w:lastRenderedPageBreak/>
        <w:t>Aktivita 4.2: Půdy v Česku</w:t>
      </w:r>
    </w:p>
    <w:p w14:paraId="0F855EF2" w14:textId="77777777" w:rsidR="000023BD" w:rsidRDefault="00F8745C" w:rsidP="00F1018F">
      <w:pPr>
        <w:spacing w:before="240"/>
      </w:pPr>
      <w:r>
        <w:rPr>
          <w:b/>
        </w:rPr>
        <w:t>Místo realizace:</w:t>
      </w:r>
      <w:r>
        <w:t xml:space="preserve"> v učebně či online</w:t>
      </w:r>
    </w:p>
    <w:p w14:paraId="0A9817EC" w14:textId="00491DEB" w:rsidR="000023BD" w:rsidRPr="00F1018F" w:rsidRDefault="00A974A2" w:rsidP="00F1018F">
      <w:pPr>
        <w:spacing w:before="240" w:line="240" w:lineRule="auto"/>
        <w:rPr>
          <w:rFonts w:ascii="Times New Roman" w:hAnsi="Times New Roman" w:cs="Times New Roman"/>
          <w:sz w:val="24"/>
          <w:szCs w:val="24"/>
        </w:rPr>
      </w:pPr>
      <w:r>
        <w:rPr>
          <w:b/>
        </w:rPr>
        <w:t>Maximální úroveň kognitivních operací dle Blooma (1956):</w:t>
      </w:r>
      <w:r w:rsidR="00F8745C">
        <w:t xml:space="preserve"> analýza</w:t>
      </w:r>
    </w:p>
    <w:p w14:paraId="07DA8072" w14:textId="3ED50871" w:rsidR="000023BD" w:rsidRDefault="00F8745C" w:rsidP="00F1018F">
      <w:pPr>
        <w:spacing w:before="240"/>
      </w:pPr>
      <w:r>
        <w:rPr>
          <w:b/>
        </w:rPr>
        <w:t>Vybavení:</w:t>
      </w:r>
      <w:r>
        <w:t xml:space="preserve"> vytištěné níže uvedené materiály (texty, obrázky půdních profilů, pojmy k doplnění, spo</w:t>
      </w:r>
      <w:r w:rsidR="00190AF0">
        <w:t>j</w:t>
      </w:r>
      <w:r>
        <w:t>ovačka, mapa, graf</w:t>
      </w:r>
    </w:p>
    <w:p w14:paraId="647E425F" w14:textId="77777777" w:rsidR="000023BD" w:rsidRDefault="00F8745C" w:rsidP="00F1018F">
      <w:pPr>
        <w:spacing w:before="240"/>
      </w:pPr>
      <w:r>
        <w:rPr>
          <w:b/>
        </w:rPr>
        <w:t>Čas:</w:t>
      </w:r>
      <w:r>
        <w:t xml:space="preserve"> 20</w:t>
      </w:r>
      <w:r>
        <w:rPr>
          <w:i/>
        </w:rPr>
        <w:t>–</w:t>
      </w:r>
      <w:r>
        <w:t>30 minut</w:t>
      </w:r>
    </w:p>
    <w:p w14:paraId="5AC50FC0" w14:textId="77777777" w:rsidR="000023BD" w:rsidRDefault="00F8745C" w:rsidP="00F1018F">
      <w:pPr>
        <w:spacing w:before="240"/>
      </w:pPr>
      <w:r>
        <w:rPr>
          <w:b/>
        </w:rPr>
        <w:t>Organizační forma:</w:t>
      </w:r>
      <w:r>
        <w:t xml:space="preserve"> skupinová</w:t>
      </w:r>
    </w:p>
    <w:p w14:paraId="54FA1F67" w14:textId="77777777" w:rsidR="000023BD" w:rsidRDefault="00F8745C" w:rsidP="00F1018F">
      <w:pPr>
        <w:spacing w:before="240"/>
      </w:pPr>
      <w:r>
        <w:rPr>
          <w:b/>
        </w:rPr>
        <w:t>Metoda:</w:t>
      </w:r>
      <w:r>
        <w:t xml:space="preserve"> práce s daty, práce s mapou, práce s textem, řešení problému</w:t>
      </w:r>
    </w:p>
    <w:p w14:paraId="1A93866A" w14:textId="77777777" w:rsidR="000023BD" w:rsidRDefault="00F8745C" w:rsidP="00F1018F">
      <w:pPr>
        <w:spacing w:before="240"/>
        <w:rPr>
          <w:b/>
        </w:rPr>
      </w:pPr>
      <w:r>
        <w:rPr>
          <w:b/>
        </w:rPr>
        <w:t xml:space="preserve">Příprava: </w:t>
      </w:r>
    </w:p>
    <w:p w14:paraId="28985BBD" w14:textId="3F242231" w:rsidR="000023BD" w:rsidRDefault="00F8745C">
      <w:pPr>
        <w:spacing w:after="200"/>
        <w:jc w:val="both"/>
      </w:pPr>
      <w:r>
        <w:t xml:space="preserve">Vytiskněte níže uvedené materiály (texty, obrázky, pojmy). Srazte vždy dvě lavice tak, aby vznikla větší pracovní plocha a </w:t>
      </w:r>
      <w:r w:rsidR="00875587">
        <w:t>studenti</w:t>
      </w:r>
      <w:r>
        <w:t xml:space="preserve"> mohli kolem nich stát. Rozdělte </w:t>
      </w:r>
      <w:r w:rsidR="004A1021">
        <w:t>studenty</w:t>
      </w:r>
      <w:r>
        <w:t xml:space="preserve"> do skupin po 4</w:t>
      </w:r>
      <w:r>
        <w:rPr>
          <w:i/>
        </w:rPr>
        <w:t>–</w:t>
      </w:r>
      <w:r>
        <w:t xml:space="preserve">5. Skupiny doporučujeme dělit tak, aby v rámci každé skupiny bylo pokryto celé spektrum </w:t>
      </w:r>
      <w:r w:rsidR="00875587">
        <w:t>studentů</w:t>
      </w:r>
      <w:r>
        <w:t xml:space="preserve"> od méně nadaných po nadané. </w:t>
      </w:r>
    </w:p>
    <w:p w14:paraId="78042338" w14:textId="77777777" w:rsidR="000023BD" w:rsidRDefault="00F8745C">
      <w:pPr>
        <w:spacing w:after="200"/>
        <w:rPr>
          <w:b/>
        </w:rPr>
      </w:pPr>
      <w:r>
        <w:rPr>
          <w:b/>
        </w:rPr>
        <w:t>Realizace:</w:t>
      </w:r>
    </w:p>
    <w:p w14:paraId="51C81913" w14:textId="77777777" w:rsidR="000023BD" w:rsidRDefault="00F8745C">
      <w:pPr>
        <w:spacing w:after="200"/>
      </w:pPr>
      <w:r>
        <w:t>Texty:</w:t>
      </w:r>
    </w:p>
    <w:tbl>
      <w:tblPr>
        <w:tblStyle w:val="a2"/>
        <w:tblW w:w="862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27"/>
      </w:tblGrid>
      <w:tr w:rsidR="000023BD" w14:paraId="78B5A26C" w14:textId="77777777">
        <w:tc>
          <w:tcPr>
            <w:tcW w:w="8627" w:type="dxa"/>
            <w:shd w:val="clear" w:color="auto" w:fill="auto"/>
            <w:tcMar>
              <w:top w:w="100" w:type="dxa"/>
              <w:left w:w="100" w:type="dxa"/>
              <w:bottom w:w="100" w:type="dxa"/>
              <w:right w:w="100" w:type="dxa"/>
            </w:tcMar>
          </w:tcPr>
          <w:p w14:paraId="0476BFF4" w14:textId="77777777" w:rsidR="000023BD" w:rsidRDefault="00F8745C">
            <w:pPr>
              <w:widowControl w:val="0"/>
              <w:pBdr>
                <w:top w:val="nil"/>
                <w:left w:val="nil"/>
                <w:bottom w:val="nil"/>
                <w:right w:val="nil"/>
                <w:between w:val="nil"/>
              </w:pBdr>
              <w:spacing w:line="240" w:lineRule="auto"/>
              <w:jc w:val="both"/>
              <w:rPr>
                <w:b/>
              </w:rPr>
            </w:pPr>
            <w:bookmarkStart w:id="37" w:name="_Hlk72326654"/>
            <w:r>
              <w:rPr>
                <w:b/>
              </w:rPr>
              <w:t>Litozem</w:t>
            </w:r>
          </w:p>
          <w:p w14:paraId="5AAEA325" w14:textId="77777777" w:rsidR="000023BD" w:rsidRDefault="00F8745C">
            <w:pPr>
              <w:widowControl w:val="0"/>
              <w:pBdr>
                <w:top w:val="nil"/>
                <w:left w:val="nil"/>
                <w:bottom w:val="nil"/>
                <w:right w:val="nil"/>
                <w:between w:val="nil"/>
              </w:pBdr>
              <w:spacing w:line="240" w:lineRule="auto"/>
              <w:jc w:val="both"/>
            </w:pPr>
            <w:r>
              <w:t xml:space="preserve">Velmi </w:t>
            </w:r>
            <w:r>
              <w:rPr>
                <w:u w:val="single"/>
              </w:rPr>
              <w:t>mladá</w:t>
            </w:r>
            <w:r>
              <w:t xml:space="preserve"> půda, která neměla podmínky k řádnému vývoji. Typický je pouze jeden horizont A, který má </w:t>
            </w:r>
            <w:r>
              <w:rPr>
                <w:u w:val="single"/>
              </w:rPr>
              <w:t>max. hloubku 15 cm</w:t>
            </w:r>
            <w:r>
              <w:t xml:space="preserve"> a je v něm </w:t>
            </w:r>
            <w:r>
              <w:rPr>
                <w:u w:val="single"/>
              </w:rPr>
              <w:t>mnoho klastů</w:t>
            </w:r>
            <w:r>
              <w:t xml:space="preserve"> matečné horniny. Tento mělký a špatně vyvinutý horizont s menším obsahem humusu </w:t>
            </w:r>
            <w:r>
              <w:rPr>
                <w:u w:val="single"/>
              </w:rPr>
              <w:t>nasedá přímo na matečnou horninu (horizont C)</w:t>
            </w:r>
            <w:r>
              <w:t xml:space="preserve">. V českém prostředí se vyskytuje ve skalnatém prostředí, vysokých horách a v místech, kde byla stará půda erozí odstraněna až na matečnou horninu a dochází zde k novému vývoji půd. Zemědělsky je půda </w:t>
            </w:r>
            <w:r>
              <w:rPr>
                <w:u w:val="single"/>
              </w:rPr>
              <w:t>nevyužitelná</w:t>
            </w:r>
            <w:r>
              <w:t>. Přirozeně se na ní nachází zakrslé horské lesy či pouze nízká rozptýlená vegetace.</w:t>
            </w:r>
          </w:p>
        </w:tc>
      </w:tr>
      <w:tr w:rsidR="000023BD" w14:paraId="519B39B5" w14:textId="77777777">
        <w:tc>
          <w:tcPr>
            <w:tcW w:w="8627" w:type="dxa"/>
            <w:shd w:val="clear" w:color="auto" w:fill="auto"/>
            <w:tcMar>
              <w:top w:w="100" w:type="dxa"/>
              <w:left w:w="100" w:type="dxa"/>
              <w:bottom w:w="100" w:type="dxa"/>
              <w:right w:w="100" w:type="dxa"/>
            </w:tcMar>
          </w:tcPr>
          <w:p w14:paraId="6B24FD39" w14:textId="77777777" w:rsidR="000023BD" w:rsidRDefault="00F8745C">
            <w:pPr>
              <w:widowControl w:val="0"/>
              <w:pBdr>
                <w:top w:val="nil"/>
                <w:left w:val="nil"/>
                <w:bottom w:val="nil"/>
                <w:right w:val="nil"/>
                <w:between w:val="nil"/>
              </w:pBdr>
              <w:spacing w:line="240" w:lineRule="auto"/>
              <w:jc w:val="both"/>
              <w:rPr>
                <w:b/>
              </w:rPr>
            </w:pPr>
            <w:r>
              <w:rPr>
                <w:b/>
              </w:rPr>
              <w:t>Fluvizem</w:t>
            </w:r>
          </w:p>
          <w:p w14:paraId="05135472" w14:textId="53BAE300" w:rsidR="000023BD" w:rsidRDefault="00F8745C">
            <w:pPr>
              <w:widowControl w:val="0"/>
              <w:pBdr>
                <w:top w:val="nil"/>
                <w:left w:val="nil"/>
                <w:bottom w:val="nil"/>
                <w:right w:val="nil"/>
                <w:between w:val="nil"/>
              </w:pBdr>
              <w:spacing w:line="240" w:lineRule="auto"/>
              <w:jc w:val="both"/>
            </w:pPr>
            <w:r>
              <w:t xml:space="preserve">Půdy, které se </w:t>
            </w:r>
            <w:r>
              <w:rPr>
                <w:u w:val="single"/>
              </w:rPr>
              <w:t>vyskytují v říčních nivách</w:t>
            </w:r>
            <w:r>
              <w:t xml:space="preserve">. Patří mezi relativně starší půdy. Vznikly </w:t>
            </w:r>
            <w:r>
              <w:rPr>
                <w:u w:val="single"/>
              </w:rPr>
              <w:t>ukládáním materiálu za povodní</w:t>
            </w:r>
            <w:r>
              <w:t xml:space="preserve">, proto lze v profilu </w:t>
            </w:r>
            <w:r w:rsidR="00181FD6">
              <w:t>pod dle</w:t>
            </w:r>
            <w:r>
              <w:t xml:space="preserve"> stáří různě mocným humusovým horizontem pozorovat horizontální </w:t>
            </w:r>
            <w:r>
              <w:rPr>
                <w:u w:val="single"/>
              </w:rPr>
              <w:t>typické vrstvičky</w:t>
            </w:r>
            <w:r>
              <w:t xml:space="preserve">, jak se za každé povodně ukládal různě zrnitý materiál. Vzhledem ke kolísání hladiny v přilehlé řece dochází k výrazným výkyvům v hladině podzemní vody (až v řádu metrů). Vyskytují se na celé řadě matečných hornin, typická je pro ně relativně </w:t>
            </w:r>
            <w:r>
              <w:rPr>
                <w:u w:val="single"/>
              </w:rPr>
              <w:t>velká hloubka jemnozrnného horizontu</w:t>
            </w:r>
            <w:r>
              <w:t xml:space="preserve"> (desítky cm až metry). Půda je intenzivně využívána pro zemědělské účely, např. pěstování </w:t>
            </w:r>
            <w:r w:rsidR="00F64E1F">
              <w:t>cukrové řepy</w:t>
            </w:r>
            <w:r>
              <w:t xml:space="preserve">. </w:t>
            </w:r>
          </w:p>
        </w:tc>
      </w:tr>
      <w:tr w:rsidR="000023BD" w14:paraId="05E3A826" w14:textId="77777777">
        <w:tc>
          <w:tcPr>
            <w:tcW w:w="8627" w:type="dxa"/>
            <w:shd w:val="clear" w:color="auto" w:fill="auto"/>
            <w:tcMar>
              <w:top w:w="100" w:type="dxa"/>
              <w:left w:w="100" w:type="dxa"/>
              <w:bottom w:w="100" w:type="dxa"/>
              <w:right w:w="100" w:type="dxa"/>
            </w:tcMar>
          </w:tcPr>
          <w:p w14:paraId="4B01B99B" w14:textId="77777777" w:rsidR="000023BD" w:rsidRDefault="00F8745C">
            <w:pPr>
              <w:widowControl w:val="0"/>
              <w:pBdr>
                <w:top w:val="nil"/>
                <w:left w:val="nil"/>
                <w:bottom w:val="nil"/>
                <w:right w:val="nil"/>
                <w:between w:val="nil"/>
              </w:pBdr>
              <w:spacing w:line="240" w:lineRule="auto"/>
              <w:jc w:val="both"/>
              <w:rPr>
                <w:b/>
              </w:rPr>
            </w:pPr>
            <w:r>
              <w:rPr>
                <w:b/>
              </w:rPr>
              <w:t>Černozem</w:t>
            </w:r>
          </w:p>
          <w:p w14:paraId="1C3A5BE2" w14:textId="614E2670" w:rsidR="000023BD" w:rsidRDefault="00F8745C">
            <w:pPr>
              <w:widowControl w:val="0"/>
              <w:pBdr>
                <w:top w:val="nil"/>
                <w:left w:val="nil"/>
                <w:bottom w:val="nil"/>
                <w:right w:val="nil"/>
                <w:between w:val="nil"/>
              </w:pBdr>
              <w:spacing w:line="240" w:lineRule="auto"/>
              <w:jc w:val="both"/>
            </w:pPr>
            <w:r>
              <w:t xml:space="preserve">Je </w:t>
            </w:r>
            <w:r>
              <w:rPr>
                <w:u w:val="single"/>
              </w:rPr>
              <w:t>nejúrodnější</w:t>
            </w:r>
            <w:r>
              <w:t xml:space="preserve"> půda, kterou v Česku najdeme. Vyvinula se (</w:t>
            </w:r>
            <w:r w:rsidR="006764B0">
              <w:t>na rozdíl</w:t>
            </w:r>
            <w:r>
              <w:t xml:space="preserve"> od hnědozemě) ve </w:t>
            </w:r>
            <w:r>
              <w:rPr>
                <w:u w:val="single"/>
              </w:rPr>
              <w:t>stepním prostředí</w:t>
            </w:r>
            <w:r>
              <w:t xml:space="preserve"> </w:t>
            </w:r>
            <w:r>
              <w:rPr>
                <w:u w:val="single"/>
              </w:rPr>
              <w:t>ze spraše</w:t>
            </w:r>
            <w:r>
              <w:t xml:space="preserve">, která sem byla přinesena větrem, a najdeme ji jako matečnou horninu (horizont C) pod touto půdou. Pro vývoj jejího jediného mocného (více než 1 m), tmavě hnědého až černého, na organického látky bohatého, horizontu A byla nutná přítomnost stepních travin s hlubokým, pravidelně odumírajícím </w:t>
            </w:r>
            <w:r>
              <w:lastRenderedPageBreak/>
              <w:t xml:space="preserve">kořenovým systémem. Ten ji </w:t>
            </w:r>
            <w:r>
              <w:rPr>
                <w:u w:val="single"/>
              </w:rPr>
              <w:t xml:space="preserve">obohacoval do značné hloubky </w:t>
            </w:r>
            <w:r>
              <w:t xml:space="preserve">organickými látkami a přítomnost norujících živočichů pomáhala s </w:t>
            </w:r>
            <w:r>
              <w:rPr>
                <w:u w:val="single"/>
              </w:rPr>
              <w:t>promícháváním půdy</w:t>
            </w:r>
            <w:r>
              <w:t>. V Česku se vyskytuje v nejnižších a nejteplejších polohách v Polabí a moravských úvalech. Je velmi intenzivně zemědělsky využívána, zejména k pěstování obilovin. Černozemě jsou typické také pěstováním vinné révy.</w:t>
            </w:r>
          </w:p>
        </w:tc>
      </w:tr>
      <w:tr w:rsidR="000023BD" w14:paraId="602AA2F8" w14:textId="77777777">
        <w:tc>
          <w:tcPr>
            <w:tcW w:w="8627" w:type="dxa"/>
            <w:shd w:val="clear" w:color="auto" w:fill="auto"/>
            <w:tcMar>
              <w:top w:w="100" w:type="dxa"/>
              <w:left w:w="100" w:type="dxa"/>
              <w:bottom w:w="100" w:type="dxa"/>
              <w:right w:w="100" w:type="dxa"/>
            </w:tcMar>
          </w:tcPr>
          <w:p w14:paraId="09B67261" w14:textId="77777777" w:rsidR="000023BD" w:rsidRDefault="00F8745C">
            <w:pPr>
              <w:widowControl w:val="0"/>
              <w:pBdr>
                <w:top w:val="nil"/>
                <w:left w:val="nil"/>
                <w:bottom w:val="nil"/>
                <w:right w:val="nil"/>
                <w:between w:val="nil"/>
              </w:pBdr>
              <w:spacing w:line="240" w:lineRule="auto"/>
              <w:jc w:val="both"/>
              <w:rPr>
                <w:b/>
              </w:rPr>
            </w:pPr>
            <w:r>
              <w:rPr>
                <w:b/>
              </w:rPr>
              <w:lastRenderedPageBreak/>
              <w:t>Hnědozem</w:t>
            </w:r>
          </w:p>
          <w:p w14:paraId="374EAC09" w14:textId="489AAB41" w:rsidR="000023BD" w:rsidRDefault="00F8745C">
            <w:pPr>
              <w:widowControl w:val="0"/>
              <w:pBdr>
                <w:top w:val="nil"/>
                <w:left w:val="nil"/>
                <w:bottom w:val="nil"/>
                <w:right w:val="nil"/>
                <w:between w:val="nil"/>
              </w:pBdr>
              <w:spacing w:line="240" w:lineRule="auto"/>
              <w:jc w:val="both"/>
            </w:pPr>
            <w:r>
              <w:t xml:space="preserve">Patří mezi úrodnější půdy. Vyvinula se v prostředí </w:t>
            </w:r>
            <w:r>
              <w:rPr>
                <w:u w:val="single"/>
              </w:rPr>
              <w:t>listnatých lesů</w:t>
            </w:r>
            <w:r>
              <w:t xml:space="preserve"> z</w:t>
            </w:r>
            <w:r w:rsidR="00692B51">
              <w:t>e</w:t>
            </w:r>
            <w:r>
              <w:t xml:space="preserve"> </w:t>
            </w:r>
            <w:r>
              <w:rPr>
                <w:u w:val="single"/>
              </w:rPr>
              <w:t>spraše</w:t>
            </w:r>
            <w:r>
              <w:t xml:space="preserve">, která sem </w:t>
            </w:r>
            <w:r w:rsidR="00692B51">
              <w:t xml:space="preserve">byla </w:t>
            </w:r>
            <w:r>
              <w:t xml:space="preserve">přinesena větrem a najdeme ji jako matečnou horninu pod touto půdou. Hnědozem nemá výrazně odlišené jednotlivé horizonty a dosahuje hloubek kolem 1 m. Pro její vývoj byla nutná přítomnost listnatých (dubových a bukových) lesů, ze kterých na podzim na povrch půdy padalo listí, které </w:t>
            </w:r>
            <w:r>
              <w:rPr>
                <w:u w:val="single"/>
              </w:rPr>
              <w:t>povrchové části půdy obohacovalo</w:t>
            </w:r>
            <w:r>
              <w:t xml:space="preserve"> o organické látky. </w:t>
            </w:r>
            <w:r>
              <w:rPr>
                <w:u w:val="single"/>
              </w:rPr>
              <w:t>Po odlesnění</w:t>
            </w:r>
            <w:r>
              <w:t xml:space="preserve"> je dnes půda intenzivně zemědělsky využívána, zejména k pěstování obilovin</w:t>
            </w:r>
            <w:r w:rsidR="006764B0">
              <w:t>, ale i zeleniny a ovoce</w:t>
            </w:r>
            <w:r>
              <w:t>. V Česku se nachází v nížinách do 400 m n. m. a lemuje černozemní oblasti.</w:t>
            </w:r>
          </w:p>
        </w:tc>
      </w:tr>
      <w:tr w:rsidR="000023BD" w14:paraId="1D99C64D" w14:textId="77777777">
        <w:tc>
          <w:tcPr>
            <w:tcW w:w="8627" w:type="dxa"/>
            <w:shd w:val="clear" w:color="auto" w:fill="auto"/>
            <w:tcMar>
              <w:top w:w="100" w:type="dxa"/>
              <w:left w:w="100" w:type="dxa"/>
              <w:bottom w:w="100" w:type="dxa"/>
              <w:right w:w="100" w:type="dxa"/>
            </w:tcMar>
          </w:tcPr>
          <w:p w14:paraId="5EBAEBCB" w14:textId="77777777" w:rsidR="000023BD" w:rsidRDefault="00F8745C">
            <w:pPr>
              <w:widowControl w:val="0"/>
              <w:pBdr>
                <w:top w:val="nil"/>
                <w:left w:val="nil"/>
                <w:bottom w:val="nil"/>
                <w:right w:val="nil"/>
                <w:between w:val="nil"/>
              </w:pBdr>
              <w:spacing w:line="240" w:lineRule="auto"/>
              <w:jc w:val="both"/>
              <w:rPr>
                <w:b/>
              </w:rPr>
            </w:pPr>
            <w:r>
              <w:rPr>
                <w:b/>
              </w:rPr>
              <w:t>Kambizem</w:t>
            </w:r>
          </w:p>
          <w:p w14:paraId="43F4B392" w14:textId="77777777" w:rsidR="000023BD" w:rsidRDefault="00F8745C">
            <w:pPr>
              <w:widowControl w:val="0"/>
              <w:pBdr>
                <w:top w:val="nil"/>
                <w:left w:val="nil"/>
                <w:bottom w:val="nil"/>
                <w:right w:val="nil"/>
                <w:between w:val="nil"/>
              </w:pBdr>
              <w:spacing w:line="240" w:lineRule="auto"/>
              <w:jc w:val="both"/>
            </w:pPr>
            <w:r>
              <w:t xml:space="preserve">V Česku pokrývá největší plochu. Typicky se vyskytuje v pahorkatinách se </w:t>
            </w:r>
            <w:r>
              <w:rPr>
                <w:u w:val="single"/>
              </w:rPr>
              <w:t>sklonitým reliéfem</w:t>
            </w:r>
            <w:r>
              <w:t xml:space="preserve">, původně pokrytým </w:t>
            </w:r>
            <w:r>
              <w:rPr>
                <w:u w:val="single"/>
              </w:rPr>
              <w:t>listnatými lesy</w:t>
            </w:r>
            <w:r>
              <w:t xml:space="preserve">. Matečnou horninou jsou </w:t>
            </w:r>
            <w:r>
              <w:rPr>
                <w:u w:val="single"/>
              </w:rPr>
              <w:t>méně odolné horniny</w:t>
            </w:r>
            <w:r>
              <w:t xml:space="preserve"> (vyvřelé, přeměněné i usazené), které snadno zvětrávají, a dodávají tak do půdy dostatek živin a minerálů. Typický je výskyt </w:t>
            </w:r>
            <w:r>
              <w:rPr>
                <w:u w:val="single"/>
              </w:rPr>
              <w:t>zvětralých úlomků hornin i relativně mělce pod povrchem</w:t>
            </w:r>
            <w:r>
              <w:t>. V profilu (kolem 1 m hlubokém) se vyskytuje množství volných prostor a nejsou</w:t>
            </w:r>
            <w:r>
              <w:rPr>
                <w:u w:val="single"/>
              </w:rPr>
              <w:t xml:space="preserve"> zřetelně vyvinuté horizonty</w:t>
            </w:r>
            <w:r>
              <w:t xml:space="preserve">. Zejména svrchní vrstvy půdy obsahují značné množství humusu, organické látky jsou dodávány zejména </w:t>
            </w:r>
            <w:r>
              <w:rPr>
                <w:u w:val="single"/>
              </w:rPr>
              <w:t>opadem listí</w:t>
            </w:r>
            <w:r>
              <w:t xml:space="preserve"> a pouze na povrch. V půdním profilu žije </w:t>
            </w:r>
            <w:r>
              <w:rPr>
                <w:u w:val="single"/>
              </w:rPr>
              <w:t>množství fauny</w:t>
            </w:r>
            <w:r>
              <w:t>, která humus distribuuje hlouběji do půdy.</w:t>
            </w:r>
          </w:p>
        </w:tc>
      </w:tr>
      <w:tr w:rsidR="000023BD" w14:paraId="24AF48F6" w14:textId="77777777">
        <w:tc>
          <w:tcPr>
            <w:tcW w:w="8627" w:type="dxa"/>
            <w:shd w:val="clear" w:color="auto" w:fill="auto"/>
            <w:tcMar>
              <w:top w:w="100" w:type="dxa"/>
              <w:left w:w="100" w:type="dxa"/>
              <w:bottom w:w="100" w:type="dxa"/>
              <w:right w:w="100" w:type="dxa"/>
            </w:tcMar>
          </w:tcPr>
          <w:p w14:paraId="2F593EC8" w14:textId="77777777" w:rsidR="000023BD" w:rsidRDefault="00F8745C">
            <w:pPr>
              <w:widowControl w:val="0"/>
              <w:pBdr>
                <w:top w:val="nil"/>
                <w:left w:val="nil"/>
                <w:bottom w:val="nil"/>
                <w:right w:val="nil"/>
                <w:between w:val="nil"/>
              </w:pBdr>
              <w:spacing w:line="240" w:lineRule="auto"/>
              <w:jc w:val="both"/>
              <w:rPr>
                <w:b/>
              </w:rPr>
            </w:pPr>
            <w:r>
              <w:rPr>
                <w:b/>
              </w:rPr>
              <w:t>Podzol</w:t>
            </w:r>
          </w:p>
          <w:p w14:paraId="0DCA4B16" w14:textId="77777777" w:rsidR="000023BD" w:rsidRDefault="00F8745C">
            <w:pPr>
              <w:widowControl w:val="0"/>
              <w:pBdr>
                <w:top w:val="nil"/>
                <w:left w:val="nil"/>
                <w:bottom w:val="nil"/>
                <w:right w:val="nil"/>
                <w:between w:val="nil"/>
              </w:pBdr>
              <w:spacing w:line="240" w:lineRule="auto"/>
              <w:jc w:val="both"/>
            </w:pPr>
            <w:r>
              <w:t xml:space="preserve">Je půda </w:t>
            </w:r>
            <w:r>
              <w:rPr>
                <w:u w:val="single"/>
              </w:rPr>
              <w:t>neúrodná</w:t>
            </w:r>
            <w:r>
              <w:t xml:space="preserve"> s čtyřmi </w:t>
            </w:r>
            <w:r>
              <w:rPr>
                <w:u w:val="single"/>
              </w:rPr>
              <w:t>velmi výraznými horizonty</w:t>
            </w:r>
            <w:r>
              <w:t xml:space="preserve">. Typicky se v Česku vyskytuje především v chladných </w:t>
            </w:r>
            <w:r>
              <w:rPr>
                <w:u w:val="single"/>
              </w:rPr>
              <w:t>horských oblastech</w:t>
            </w:r>
            <w:r>
              <w:t xml:space="preserve"> bohatých na </w:t>
            </w:r>
            <w:r>
              <w:rPr>
                <w:u w:val="single"/>
              </w:rPr>
              <w:t>srážky</w:t>
            </w:r>
            <w:r>
              <w:t xml:space="preserve">, porostlých </w:t>
            </w:r>
            <w:r>
              <w:rPr>
                <w:u w:val="single"/>
              </w:rPr>
              <w:t>jehličnatými lesy</w:t>
            </w:r>
            <w:r>
              <w:t xml:space="preserve">, nad 800 m n. m. Pronikání srážkové vody, která má kvůli kyselému opadu jehličí nízké pH, způsobilo </w:t>
            </w:r>
            <w:r>
              <w:rPr>
                <w:u w:val="single"/>
              </w:rPr>
              <w:t>vyplavení živin</w:t>
            </w:r>
            <w:r>
              <w:t xml:space="preserve"> a rozpustných minerálů z nehlubokého humusového horizontu A </w:t>
            </w:r>
            <w:proofErr w:type="spellStart"/>
            <w:r>
              <w:t>a</w:t>
            </w:r>
            <w:proofErr w:type="spellEnd"/>
            <w:r>
              <w:t xml:space="preserve"> výrazně </w:t>
            </w:r>
            <w:r>
              <w:rPr>
                <w:u w:val="single"/>
              </w:rPr>
              <w:t>vyběleného horizontu E</w:t>
            </w:r>
            <w:r>
              <w:t xml:space="preserve"> do, o minerální látky a živiny obohaceného, horizontu B. V horizontu A (max. 15 cm hlubokém) najdeme pomalu se rozkládající jehličí a nepříliš bohatou faunu. Horizont E je velmi výrazný a až desítky cm mocný, svojí šedo-bělavou barvou připomíná popel (rusky popel = </w:t>
            </w:r>
            <w:proofErr w:type="spellStart"/>
            <w:r>
              <w:t>zola</w:t>
            </w:r>
            <w:proofErr w:type="spellEnd"/>
            <w:r>
              <w:t xml:space="preserve">, podzol = pod popelem) a mnohdy bývá tvořen pouze čistými křemitými zrny. Horizont B má okrovou barvu od železa a hliníku, které sem byly spolu s ostatními minerály a dalšími rozpuštěnými látkami přeneseny z vyšších horizontů. V tomto horizontu jsou přítomny zvětralé klasty matečné horniny, která je v českém prostředí tvořena zejména žulami, rulami a v Karpatech pak flyšem. Hospodářsky je podzol využívána pouze pro </w:t>
            </w:r>
            <w:r>
              <w:rPr>
                <w:u w:val="single"/>
              </w:rPr>
              <w:t>lesní hospodářství</w:t>
            </w:r>
            <w:r>
              <w:t xml:space="preserve">, zejména pěstování smrků. </w:t>
            </w:r>
          </w:p>
        </w:tc>
      </w:tr>
      <w:bookmarkEnd w:id="37"/>
    </w:tbl>
    <w:p w14:paraId="738EC128" w14:textId="77777777" w:rsidR="000023BD" w:rsidRDefault="00F8745C">
      <w:r>
        <w:br w:type="page"/>
      </w:r>
    </w:p>
    <w:bookmarkEnd w:id="36"/>
    <w:p w14:paraId="469519C9" w14:textId="77777777" w:rsidR="000023BD" w:rsidRDefault="00F8745C">
      <w:r>
        <w:rPr>
          <w:noProof/>
        </w:rPr>
        <w:lastRenderedPageBreak/>
        <w:drawing>
          <wp:inline distT="114300" distB="114300" distL="114300" distR="114300" wp14:anchorId="5D3E1920" wp14:editId="408235AC">
            <wp:extent cx="5472000" cy="3784506"/>
            <wp:effectExtent l="0" t="0" r="0" b="6985"/>
            <wp:docPr id="42" name="imag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40" cstate="print">
                      <a:extLst>
                        <a:ext uri="{28A0092B-C50C-407E-A947-70E740481C1C}">
                          <a14:useLocalDpi xmlns:a14="http://schemas.microsoft.com/office/drawing/2010/main"/>
                        </a:ext>
                      </a:extLst>
                    </a:blip>
                    <a:srcRect/>
                    <a:stretch>
                      <a:fillRect/>
                    </a:stretch>
                  </pic:blipFill>
                  <pic:spPr>
                    <a:xfrm>
                      <a:off x="0" y="0"/>
                      <a:ext cx="5472000" cy="3784506"/>
                    </a:xfrm>
                    <a:prstGeom prst="rect">
                      <a:avLst/>
                    </a:prstGeom>
                    <a:ln/>
                  </pic:spPr>
                </pic:pic>
              </a:graphicData>
            </a:graphic>
          </wp:inline>
        </w:drawing>
      </w:r>
    </w:p>
    <w:p w14:paraId="610B1068" w14:textId="2164F522" w:rsidR="000023BD" w:rsidRDefault="00F8745C" w:rsidP="00190AF0">
      <w:pPr>
        <w:spacing w:after="240"/>
        <w:jc w:val="both"/>
        <w:rPr>
          <w:i/>
        </w:rPr>
      </w:pPr>
      <w:r>
        <w:rPr>
          <w:i/>
        </w:rPr>
        <w:t>Obr. 4.</w:t>
      </w:r>
      <w:proofErr w:type="gramStart"/>
      <w:r>
        <w:rPr>
          <w:i/>
        </w:rPr>
        <w:t>1</w:t>
      </w:r>
      <w:r w:rsidR="00190AF0">
        <w:rPr>
          <w:i/>
        </w:rPr>
        <w:t>a</w:t>
      </w:r>
      <w:proofErr w:type="gramEnd"/>
      <w:r>
        <w:rPr>
          <w:i/>
        </w:rPr>
        <w:t xml:space="preserve">: Půdní profily, do kterých </w:t>
      </w:r>
      <w:r w:rsidR="00875587">
        <w:rPr>
          <w:i/>
        </w:rPr>
        <w:t>studenti</w:t>
      </w:r>
      <w:r>
        <w:rPr>
          <w:i/>
        </w:rPr>
        <w:t xml:space="preserve"> doplňují pojmy a spojují obrázky s názvem půdního typu.</w:t>
      </w:r>
      <w:r w:rsidR="0054195E">
        <w:rPr>
          <w:i/>
        </w:rPr>
        <w:t xml:space="preserve"> </w:t>
      </w:r>
      <w:r w:rsidR="002C55C3">
        <w:rPr>
          <w:i/>
        </w:rPr>
        <w:t>Fotografie půdních profilů upraveny ze zdroje</w:t>
      </w:r>
      <w:r w:rsidR="003E0FFB">
        <w:rPr>
          <w:i/>
        </w:rPr>
        <w:t xml:space="preserve"> GWDG</w:t>
      </w:r>
      <w:r w:rsidR="0061231A">
        <w:rPr>
          <w:i/>
        </w:rPr>
        <w:t>,</w:t>
      </w:r>
      <w:r w:rsidR="003E0FFB">
        <w:rPr>
          <w:i/>
        </w:rPr>
        <w:t xml:space="preserve"> 2012</w:t>
      </w:r>
      <w:r w:rsidR="002C55C3">
        <w:rPr>
          <w:i/>
        </w:rPr>
        <w:t xml:space="preserve">. </w:t>
      </w:r>
    </w:p>
    <w:p w14:paraId="2F74BE6E" w14:textId="22035A27" w:rsidR="00190AF0" w:rsidRDefault="00190AF0">
      <w:pPr>
        <w:jc w:val="both"/>
        <w:rPr>
          <w:i/>
        </w:rPr>
      </w:pPr>
      <w:r>
        <w:rPr>
          <w:i/>
          <w:noProof/>
        </w:rPr>
        <w:drawing>
          <wp:inline distT="0" distB="0" distL="0" distR="0" wp14:anchorId="2EA3A266" wp14:editId="1B3F8883">
            <wp:extent cx="5472000" cy="3586808"/>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ázek 47"/>
                    <pic:cNvPicPr/>
                  </pic:nvPicPr>
                  <pic:blipFill>
                    <a:blip r:embed="rId41" cstate="print">
                      <a:extLst>
                        <a:ext uri="{28A0092B-C50C-407E-A947-70E740481C1C}">
                          <a14:useLocalDpi xmlns:a14="http://schemas.microsoft.com/office/drawing/2010/main"/>
                        </a:ext>
                      </a:extLst>
                    </a:blip>
                    <a:stretch>
                      <a:fillRect/>
                    </a:stretch>
                  </pic:blipFill>
                  <pic:spPr>
                    <a:xfrm>
                      <a:off x="0" y="0"/>
                      <a:ext cx="5472000" cy="3586808"/>
                    </a:xfrm>
                    <a:prstGeom prst="rect">
                      <a:avLst/>
                    </a:prstGeom>
                  </pic:spPr>
                </pic:pic>
              </a:graphicData>
            </a:graphic>
          </wp:inline>
        </w:drawing>
      </w:r>
    </w:p>
    <w:p w14:paraId="254B758D" w14:textId="10F5F2F6" w:rsidR="00190AF0" w:rsidRDefault="00190AF0" w:rsidP="00190AF0">
      <w:pPr>
        <w:spacing w:after="240"/>
        <w:jc w:val="both"/>
        <w:rPr>
          <w:i/>
        </w:rPr>
      </w:pPr>
      <w:r>
        <w:rPr>
          <w:i/>
        </w:rPr>
        <w:t>Obr. 4.</w:t>
      </w:r>
      <w:proofErr w:type="gramStart"/>
      <w:r>
        <w:rPr>
          <w:i/>
        </w:rPr>
        <w:t>1b</w:t>
      </w:r>
      <w:proofErr w:type="gramEnd"/>
      <w:r>
        <w:rPr>
          <w:i/>
        </w:rPr>
        <w:t xml:space="preserve">: Půdní profily, do kterých </w:t>
      </w:r>
      <w:r w:rsidR="00875587">
        <w:rPr>
          <w:i/>
        </w:rPr>
        <w:t>studenti</w:t>
      </w:r>
      <w:r>
        <w:rPr>
          <w:i/>
        </w:rPr>
        <w:t xml:space="preserve"> doplňují pojmy a spojují obrázky s názvem půdního typu. Varianta se správným řešením</w:t>
      </w:r>
      <w:r w:rsidR="0061231A">
        <w:rPr>
          <w:i/>
        </w:rPr>
        <w:t>. Fotografie půdních profilů upraveny ze zdroje GWDG, 2012.</w:t>
      </w:r>
    </w:p>
    <w:p w14:paraId="793BEAE3" w14:textId="08A6209D" w:rsidR="000023BD" w:rsidRDefault="00F8745C">
      <w:r>
        <w:lastRenderedPageBreak/>
        <w:t>Pojmy k doplnění do obrázků půdních profilů</w:t>
      </w:r>
      <w:r w:rsidR="00190AF0">
        <w:t xml:space="preserve"> v obr. 4.</w:t>
      </w:r>
      <w:proofErr w:type="gramStart"/>
      <w:r w:rsidR="00190AF0">
        <w:t>1a</w:t>
      </w:r>
      <w:proofErr w:type="gramEnd"/>
      <w:r>
        <w:t>:</w:t>
      </w:r>
    </w:p>
    <w:tbl>
      <w:tblPr>
        <w:tblStyle w:val="a3"/>
        <w:tblW w:w="66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75"/>
      </w:tblGrid>
      <w:tr w:rsidR="000023BD" w14:paraId="77CAC964" w14:textId="77777777">
        <w:tc>
          <w:tcPr>
            <w:tcW w:w="6675" w:type="dxa"/>
            <w:shd w:val="clear" w:color="auto" w:fill="auto"/>
            <w:tcMar>
              <w:top w:w="100" w:type="dxa"/>
              <w:left w:w="100" w:type="dxa"/>
              <w:bottom w:w="100" w:type="dxa"/>
              <w:right w:w="100" w:type="dxa"/>
            </w:tcMar>
          </w:tcPr>
          <w:p w14:paraId="0AAF07CC" w14:textId="77777777" w:rsidR="000023BD" w:rsidRDefault="00F8745C">
            <w:pPr>
              <w:widowControl w:val="0"/>
              <w:pBdr>
                <w:top w:val="nil"/>
                <w:left w:val="nil"/>
                <w:bottom w:val="nil"/>
                <w:right w:val="nil"/>
                <w:between w:val="nil"/>
              </w:pBdr>
              <w:spacing w:line="240" w:lineRule="auto"/>
            </w:pPr>
            <w:r>
              <w:t>spraš</w:t>
            </w:r>
          </w:p>
        </w:tc>
      </w:tr>
      <w:tr w:rsidR="000023BD" w14:paraId="53935B4B" w14:textId="77777777">
        <w:tc>
          <w:tcPr>
            <w:tcW w:w="6675" w:type="dxa"/>
            <w:shd w:val="clear" w:color="auto" w:fill="auto"/>
            <w:tcMar>
              <w:top w:w="100" w:type="dxa"/>
              <w:left w:w="100" w:type="dxa"/>
              <w:bottom w:w="100" w:type="dxa"/>
              <w:right w:w="100" w:type="dxa"/>
            </w:tcMar>
          </w:tcPr>
          <w:p w14:paraId="399CE894" w14:textId="77777777" w:rsidR="000023BD" w:rsidRDefault="00F8745C">
            <w:pPr>
              <w:widowControl w:val="0"/>
              <w:pBdr>
                <w:top w:val="nil"/>
                <w:left w:val="nil"/>
                <w:bottom w:val="nil"/>
                <w:right w:val="nil"/>
                <w:between w:val="nil"/>
              </w:pBdr>
              <w:spacing w:line="240" w:lineRule="auto"/>
            </w:pPr>
            <w:r>
              <w:t>spraš</w:t>
            </w:r>
          </w:p>
        </w:tc>
      </w:tr>
      <w:tr w:rsidR="000023BD" w14:paraId="54D10384" w14:textId="77777777">
        <w:tc>
          <w:tcPr>
            <w:tcW w:w="6675" w:type="dxa"/>
            <w:shd w:val="clear" w:color="auto" w:fill="auto"/>
            <w:tcMar>
              <w:top w:w="100" w:type="dxa"/>
              <w:left w:w="100" w:type="dxa"/>
              <w:bottom w:w="100" w:type="dxa"/>
              <w:right w:w="100" w:type="dxa"/>
            </w:tcMar>
          </w:tcPr>
          <w:p w14:paraId="57222ACE" w14:textId="77777777" w:rsidR="000023BD" w:rsidRDefault="00F8745C">
            <w:pPr>
              <w:widowControl w:val="0"/>
              <w:pBdr>
                <w:top w:val="nil"/>
                <w:left w:val="nil"/>
                <w:bottom w:val="nil"/>
                <w:right w:val="nil"/>
                <w:between w:val="nil"/>
              </w:pBdr>
              <w:spacing w:line="240" w:lineRule="auto"/>
            </w:pPr>
            <w:r>
              <w:t>horizontální vrstvičky postupně uložené povodněmi</w:t>
            </w:r>
          </w:p>
        </w:tc>
      </w:tr>
      <w:tr w:rsidR="000023BD" w14:paraId="7382E6CD" w14:textId="77777777">
        <w:tc>
          <w:tcPr>
            <w:tcW w:w="6675" w:type="dxa"/>
            <w:shd w:val="clear" w:color="auto" w:fill="auto"/>
            <w:tcMar>
              <w:top w:w="100" w:type="dxa"/>
              <w:left w:w="100" w:type="dxa"/>
              <w:bottom w:w="100" w:type="dxa"/>
              <w:right w:w="100" w:type="dxa"/>
            </w:tcMar>
          </w:tcPr>
          <w:p w14:paraId="7180C142" w14:textId="77777777" w:rsidR="000023BD" w:rsidRDefault="00F8745C">
            <w:pPr>
              <w:widowControl w:val="0"/>
              <w:pBdr>
                <w:top w:val="nil"/>
                <w:left w:val="nil"/>
                <w:bottom w:val="nil"/>
                <w:right w:val="nil"/>
                <w:between w:val="nil"/>
              </w:pBdr>
              <w:spacing w:line="240" w:lineRule="auto"/>
            </w:pPr>
            <w:r>
              <w:t>vybělený horizont ochuzený o živiny a další látky</w:t>
            </w:r>
          </w:p>
        </w:tc>
      </w:tr>
      <w:tr w:rsidR="000023BD" w14:paraId="6612B66C" w14:textId="77777777">
        <w:tc>
          <w:tcPr>
            <w:tcW w:w="6675" w:type="dxa"/>
            <w:shd w:val="clear" w:color="auto" w:fill="auto"/>
            <w:tcMar>
              <w:top w:w="100" w:type="dxa"/>
              <w:left w:w="100" w:type="dxa"/>
              <w:bottom w:w="100" w:type="dxa"/>
              <w:right w:w="100" w:type="dxa"/>
            </w:tcMar>
          </w:tcPr>
          <w:p w14:paraId="7FDD40FA" w14:textId="77777777" w:rsidR="000023BD" w:rsidRDefault="00F8745C">
            <w:pPr>
              <w:widowControl w:val="0"/>
              <w:pBdr>
                <w:top w:val="nil"/>
                <w:left w:val="nil"/>
                <w:bottom w:val="nil"/>
                <w:right w:val="nil"/>
                <w:between w:val="nil"/>
              </w:pBdr>
              <w:spacing w:line="240" w:lineRule="auto"/>
            </w:pPr>
            <w:r>
              <w:t>okrový horizont obohacený o živiny a další látky</w:t>
            </w:r>
          </w:p>
        </w:tc>
      </w:tr>
      <w:tr w:rsidR="000023BD" w14:paraId="04EF3F56" w14:textId="77777777">
        <w:tc>
          <w:tcPr>
            <w:tcW w:w="6675" w:type="dxa"/>
            <w:shd w:val="clear" w:color="auto" w:fill="auto"/>
            <w:tcMar>
              <w:top w:w="100" w:type="dxa"/>
              <w:left w:w="100" w:type="dxa"/>
              <w:bottom w:w="100" w:type="dxa"/>
              <w:right w:w="100" w:type="dxa"/>
            </w:tcMar>
          </w:tcPr>
          <w:p w14:paraId="76ED33F5" w14:textId="77777777" w:rsidR="000023BD" w:rsidRDefault="00F8745C">
            <w:pPr>
              <w:widowControl w:val="0"/>
              <w:pBdr>
                <w:top w:val="nil"/>
                <w:left w:val="nil"/>
                <w:bottom w:val="nil"/>
                <w:right w:val="nil"/>
                <w:between w:val="nil"/>
              </w:pBdr>
              <w:spacing w:line="240" w:lineRule="auto"/>
            </w:pPr>
            <w:r>
              <w:t>černý mocný horizont bohatý na organický materiál</w:t>
            </w:r>
          </w:p>
        </w:tc>
      </w:tr>
      <w:tr w:rsidR="000023BD" w14:paraId="3F4A7997" w14:textId="77777777">
        <w:tc>
          <w:tcPr>
            <w:tcW w:w="6675" w:type="dxa"/>
            <w:shd w:val="clear" w:color="auto" w:fill="auto"/>
            <w:tcMar>
              <w:top w:w="100" w:type="dxa"/>
              <w:left w:w="100" w:type="dxa"/>
              <w:bottom w:w="100" w:type="dxa"/>
              <w:right w:w="100" w:type="dxa"/>
            </w:tcMar>
          </w:tcPr>
          <w:p w14:paraId="695D6722" w14:textId="77777777" w:rsidR="000023BD" w:rsidRDefault="00F8745C">
            <w:pPr>
              <w:widowControl w:val="0"/>
              <w:pBdr>
                <w:top w:val="nil"/>
                <w:left w:val="nil"/>
                <w:bottom w:val="nil"/>
                <w:right w:val="nil"/>
                <w:between w:val="nil"/>
              </w:pBdr>
              <w:spacing w:line="240" w:lineRule="auto"/>
            </w:pPr>
            <w:r>
              <w:t>stepní traviny</w:t>
            </w:r>
          </w:p>
        </w:tc>
      </w:tr>
      <w:tr w:rsidR="000023BD" w14:paraId="2CD2A9E9" w14:textId="77777777">
        <w:tc>
          <w:tcPr>
            <w:tcW w:w="6675" w:type="dxa"/>
            <w:shd w:val="clear" w:color="auto" w:fill="auto"/>
            <w:tcMar>
              <w:top w:w="100" w:type="dxa"/>
              <w:left w:w="100" w:type="dxa"/>
              <w:bottom w:w="100" w:type="dxa"/>
              <w:right w:w="100" w:type="dxa"/>
            </w:tcMar>
          </w:tcPr>
          <w:p w14:paraId="27276176" w14:textId="3B077603" w:rsidR="000023BD" w:rsidRDefault="00F8745C">
            <w:pPr>
              <w:widowControl w:val="0"/>
              <w:pBdr>
                <w:top w:val="nil"/>
                <w:left w:val="nil"/>
                <w:bottom w:val="nil"/>
                <w:right w:val="nil"/>
                <w:between w:val="nil"/>
              </w:pBdr>
              <w:spacing w:line="240" w:lineRule="auto"/>
            </w:pPr>
            <w:r>
              <w:t xml:space="preserve">profil bez </w:t>
            </w:r>
            <w:r w:rsidR="00190AF0">
              <w:t xml:space="preserve">rozlišitelných </w:t>
            </w:r>
            <w:r>
              <w:t>horizontů</w:t>
            </w:r>
          </w:p>
        </w:tc>
      </w:tr>
      <w:tr w:rsidR="000023BD" w14:paraId="5E47F38D" w14:textId="77777777">
        <w:tc>
          <w:tcPr>
            <w:tcW w:w="6675" w:type="dxa"/>
            <w:shd w:val="clear" w:color="auto" w:fill="auto"/>
            <w:tcMar>
              <w:top w:w="100" w:type="dxa"/>
              <w:left w:w="100" w:type="dxa"/>
              <w:bottom w:w="100" w:type="dxa"/>
              <w:right w:w="100" w:type="dxa"/>
            </w:tcMar>
          </w:tcPr>
          <w:p w14:paraId="28CD1268" w14:textId="77777777" w:rsidR="000023BD" w:rsidRDefault="00F8745C">
            <w:pPr>
              <w:widowControl w:val="0"/>
              <w:pBdr>
                <w:top w:val="nil"/>
                <w:left w:val="nil"/>
                <w:bottom w:val="nil"/>
                <w:right w:val="nil"/>
                <w:between w:val="nil"/>
              </w:pBdr>
              <w:spacing w:line="240" w:lineRule="auto"/>
            </w:pPr>
            <w:r>
              <w:t>úlomky hornin</w:t>
            </w:r>
          </w:p>
        </w:tc>
      </w:tr>
      <w:tr w:rsidR="000023BD" w14:paraId="73FB6C91" w14:textId="77777777">
        <w:tc>
          <w:tcPr>
            <w:tcW w:w="6675" w:type="dxa"/>
            <w:shd w:val="clear" w:color="auto" w:fill="auto"/>
            <w:tcMar>
              <w:top w:w="100" w:type="dxa"/>
              <w:left w:w="100" w:type="dxa"/>
              <w:bottom w:w="100" w:type="dxa"/>
              <w:right w:w="100" w:type="dxa"/>
            </w:tcMar>
          </w:tcPr>
          <w:p w14:paraId="095744EA" w14:textId="77777777" w:rsidR="000023BD" w:rsidRDefault="00F8745C">
            <w:pPr>
              <w:widowControl w:val="0"/>
              <w:pBdr>
                <w:top w:val="nil"/>
                <w:left w:val="nil"/>
                <w:bottom w:val="nil"/>
                <w:right w:val="nil"/>
                <w:between w:val="nil"/>
              </w:pBdr>
              <w:spacing w:line="240" w:lineRule="auto"/>
            </w:pPr>
            <w:r>
              <w:t>úlomky hornin</w:t>
            </w:r>
          </w:p>
        </w:tc>
      </w:tr>
      <w:tr w:rsidR="000023BD" w14:paraId="6101EDB1" w14:textId="77777777">
        <w:tc>
          <w:tcPr>
            <w:tcW w:w="6675" w:type="dxa"/>
            <w:shd w:val="clear" w:color="auto" w:fill="auto"/>
            <w:tcMar>
              <w:top w:w="100" w:type="dxa"/>
              <w:left w:w="100" w:type="dxa"/>
              <w:bottom w:w="100" w:type="dxa"/>
              <w:right w:w="100" w:type="dxa"/>
            </w:tcMar>
          </w:tcPr>
          <w:p w14:paraId="0F80F349" w14:textId="77777777" w:rsidR="000023BD" w:rsidRDefault="00F8745C">
            <w:pPr>
              <w:widowControl w:val="0"/>
              <w:pBdr>
                <w:top w:val="nil"/>
                <w:left w:val="nil"/>
                <w:bottom w:val="nil"/>
                <w:right w:val="nil"/>
                <w:between w:val="nil"/>
              </w:pBdr>
              <w:spacing w:line="240" w:lineRule="auto"/>
            </w:pPr>
            <w:r>
              <w:t>tenký málo vyvinutý chudý půdní profil</w:t>
            </w:r>
          </w:p>
        </w:tc>
      </w:tr>
      <w:tr w:rsidR="000023BD" w14:paraId="3BFC3627" w14:textId="77777777">
        <w:tc>
          <w:tcPr>
            <w:tcW w:w="6675" w:type="dxa"/>
            <w:shd w:val="clear" w:color="auto" w:fill="auto"/>
            <w:tcMar>
              <w:top w:w="100" w:type="dxa"/>
              <w:left w:w="100" w:type="dxa"/>
              <w:bottom w:w="100" w:type="dxa"/>
              <w:right w:w="100" w:type="dxa"/>
            </w:tcMar>
          </w:tcPr>
          <w:p w14:paraId="220885A8" w14:textId="77777777" w:rsidR="000023BD" w:rsidRDefault="00F8745C">
            <w:pPr>
              <w:widowControl w:val="0"/>
              <w:pBdr>
                <w:top w:val="nil"/>
                <w:left w:val="nil"/>
                <w:bottom w:val="nil"/>
                <w:right w:val="nil"/>
                <w:between w:val="nil"/>
              </w:pBdr>
              <w:spacing w:line="240" w:lineRule="auto"/>
            </w:pPr>
            <w:r>
              <w:t>hnědý bohatý mocný horizont</w:t>
            </w:r>
          </w:p>
        </w:tc>
      </w:tr>
      <w:tr w:rsidR="000023BD" w14:paraId="4E700B2A" w14:textId="77777777">
        <w:tc>
          <w:tcPr>
            <w:tcW w:w="6675" w:type="dxa"/>
            <w:shd w:val="clear" w:color="auto" w:fill="auto"/>
            <w:tcMar>
              <w:top w:w="100" w:type="dxa"/>
              <w:left w:w="100" w:type="dxa"/>
              <w:bottom w:w="100" w:type="dxa"/>
              <w:right w:w="100" w:type="dxa"/>
            </w:tcMar>
          </w:tcPr>
          <w:p w14:paraId="55B651E1" w14:textId="77777777" w:rsidR="000023BD" w:rsidRDefault="00F8745C">
            <w:pPr>
              <w:widowControl w:val="0"/>
              <w:pBdr>
                <w:top w:val="nil"/>
                <w:left w:val="nil"/>
                <w:bottom w:val="nil"/>
                <w:right w:val="nil"/>
                <w:between w:val="nil"/>
              </w:pBdr>
              <w:spacing w:line="240" w:lineRule="auto"/>
            </w:pPr>
            <w:r>
              <w:t>nepříliš mocný hnědočerný relativně bohatý humusový horizont</w:t>
            </w:r>
          </w:p>
        </w:tc>
      </w:tr>
    </w:tbl>
    <w:p w14:paraId="3B692FB6" w14:textId="77777777" w:rsidR="000023BD" w:rsidRDefault="000023BD"/>
    <w:p w14:paraId="34936636" w14:textId="30C6515D" w:rsidR="00190AF0" w:rsidRDefault="00190AF0" w:rsidP="00190AF0">
      <w:r>
        <w:t>Spojovačka k obrázkům půdních profilů v obr. 4.1a: (správné řešení: a – litozem; b – kambizem; c – černozem; d – hnědozem; e – fluvizem; f – podzol).</w:t>
      </w:r>
    </w:p>
    <w:tbl>
      <w:tblPr>
        <w:tblStyle w:val="a4"/>
        <w:tblW w:w="24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1695"/>
      </w:tblGrid>
      <w:tr w:rsidR="000023BD" w14:paraId="18F936A1" w14:textId="77777777">
        <w:tc>
          <w:tcPr>
            <w:tcW w:w="750" w:type="dxa"/>
            <w:shd w:val="clear" w:color="auto" w:fill="auto"/>
            <w:tcMar>
              <w:top w:w="100" w:type="dxa"/>
              <w:left w:w="100" w:type="dxa"/>
              <w:bottom w:w="100" w:type="dxa"/>
              <w:right w:w="100" w:type="dxa"/>
            </w:tcMar>
          </w:tcPr>
          <w:p w14:paraId="59B33C4D" w14:textId="77777777" w:rsidR="000023BD" w:rsidRDefault="00F8745C">
            <w:pPr>
              <w:widowControl w:val="0"/>
              <w:pBdr>
                <w:top w:val="nil"/>
                <w:left w:val="nil"/>
                <w:bottom w:val="nil"/>
                <w:right w:val="nil"/>
                <w:between w:val="nil"/>
              </w:pBdr>
              <w:spacing w:line="240" w:lineRule="auto"/>
              <w:rPr>
                <w:i/>
              </w:rPr>
            </w:pPr>
            <w:r>
              <w:rPr>
                <w:i/>
              </w:rPr>
              <w:t>a</w:t>
            </w:r>
          </w:p>
        </w:tc>
        <w:tc>
          <w:tcPr>
            <w:tcW w:w="1695" w:type="dxa"/>
            <w:shd w:val="clear" w:color="auto" w:fill="auto"/>
            <w:tcMar>
              <w:top w:w="100" w:type="dxa"/>
              <w:left w:w="100" w:type="dxa"/>
              <w:bottom w:w="100" w:type="dxa"/>
              <w:right w:w="100" w:type="dxa"/>
            </w:tcMar>
          </w:tcPr>
          <w:p w14:paraId="4C1D3EA6" w14:textId="77777777" w:rsidR="000023BD" w:rsidRDefault="00F8745C">
            <w:pPr>
              <w:widowControl w:val="0"/>
              <w:pBdr>
                <w:top w:val="nil"/>
                <w:left w:val="nil"/>
                <w:bottom w:val="nil"/>
                <w:right w:val="nil"/>
                <w:between w:val="nil"/>
              </w:pBdr>
              <w:spacing w:line="240" w:lineRule="auto"/>
            </w:pPr>
            <w:r>
              <w:t>hnědozem</w:t>
            </w:r>
          </w:p>
        </w:tc>
      </w:tr>
      <w:tr w:rsidR="000023BD" w14:paraId="04CB9A93" w14:textId="77777777">
        <w:tc>
          <w:tcPr>
            <w:tcW w:w="750" w:type="dxa"/>
            <w:shd w:val="clear" w:color="auto" w:fill="auto"/>
            <w:tcMar>
              <w:top w:w="100" w:type="dxa"/>
              <w:left w:w="100" w:type="dxa"/>
              <w:bottom w:w="100" w:type="dxa"/>
              <w:right w:w="100" w:type="dxa"/>
            </w:tcMar>
          </w:tcPr>
          <w:p w14:paraId="2BB18D8A" w14:textId="77777777" w:rsidR="000023BD" w:rsidRDefault="00F8745C">
            <w:pPr>
              <w:widowControl w:val="0"/>
              <w:pBdr>
                <w:top w:val="nil"/>
                <w:left w:val="nil"/>
                <w:bottom w:val="nil"/>
                <w:right w:val="nil"/>
                <w:between w:val="nil"/>
              </w:pBdr>
              <w:spacing w:line="240" w:lineRule="auto"/>
              <w:rPr>
                <w:i/>
              </w:rPr>
            </w:pPr>
            <w:r>
              <w:rPr>
                <w:i/>
              </w:rPr>
              <w:t>b</w:t>
            </w:r>
          </w:p>
        </w:tc>
        <w:tc>
          <w:tcPr>
            <w:tcW w:w="1695" w:type="dxa"/>
            <w:shd w:val="clear" w:color="auto" w:fill="auto"/>
            <w:tcMar>
              <w:top w:w="100" w:type="dxa"/>
              <w:left w:w="100" w:type="dxa"/>
              <w:bottom w:w="100" w:type="dxa"/>
              <w:right w:w="100" w:type="dxa"/>
            </w:tcMar>
          </w:tcPr>
          <w:p w14:paraId="558FB2CF" w14:textId="77777777" w:rsidR="000023BD" w:rsidRDefault="00F8745C">
            <w:pPr>
              <w:widowControl w:val="0"/>
              <w:pBdr>
                <w:top w:val="nil"/>
                <w:left w:val="nil"/>
                <w:bottom w:val="nil"/>
                <w:right w:val="nil"/>
                <w:between w:val="nil"/>
              </w:pBdr>
              <w:spacing w:line="240" w:lineRule="auto"/>
            </w:pPr>
            <w:r>
              <w:t>černozem</w:t>
            </w:r>
          </w:p>
        </w:tc>
      </w:tr>
      <w:tr w:rsidR="000023BD" w14:paraId="6036083E" w14:textId="77777777">
        <w:tc>
          <w:tcPr>
            <w:tcW w:w="750" w:type="dxa"/>
            <w:shd w:val="clear" w:color="auto" w:fill="auto"/>
            <w:tcMar>
              <w:top w:w="100" w:type="dxa"/>
              <w:left w:w="100" w:type="dxa"/>
              <w:bottom w:w="100" w:type="dxa"/>
              <w:right w:w="100" w:type="dxa"/>
            </w:tcMar>
          </w:tcPr>
          <w:p w14:paraId="11F5B80C" w14:textId="77777777" w:rsidR="000023BD" w:rsidRDefault="00F8745C">
            <w:pPr>
              <w:widowControl w:val="0"/>
              <w:pBdr>
                <w:top w:val="nil"/>
                <w:left w:val="nil"/>
                <w:bottom w:val="nil"/>
                <w:right w:val="nil"/>
                <w:between w:val="nil"/>
              </w:pBdr>
              <w:spacing w:line="240" w:lineRule="auto"/>
              <w:rPr>
                <w:i/>
              </w:rPr>
            </w:pPr>
            <w:r>
              <w:rPr>
                <w:i/>
              </w:rPr>
              <w:t>c</w:t>
            </w:r>
          </w:p>
        </w:tc>
        <w:tc>
          <w:tcPr>
            <w:tcW w:w="1695" w:type="dxa"/>
            <w:shd w:val="clear" w:color="auto" w:fill="auto"/>
            <w:tcMar>
              <w:top w:w="100" w:type="dxa"/>
              <w:left w:w="100" w:type="dxa"/>
              <w:bottom w:w="100" w:type="dxa"/>
              <w:right w:w="100" w:type="dxa"/>
            </w:tcMar>
          </w:tcPr>
          <w:p w14:paraId="1AA25225" w14:textId="77777777" w:rsidR="000023BD" w:rsidRDefault="00F8745C">
            <w:pPr>
              <w:widowControl w:val="0"/>
              <w:pBdr>
                <w:top w:val="nil"/>
                <w:left w:val="nil"/>
                <w:bottom w:val="nil"/>
                <w:right w:val="nil"/>
                <w:between w:val="nil"/>
              </w:pBdr>
              <w:spacing w:line="240" w:lineRule="auto"/>
            </w:pPr>
            <w:r>
              <w:t>kambizem</w:t>
            </w:r>
          </w:p>
        </w:tc>
      </w:tr>
      <w:tr w:rsidR="000023BD" w14:paraId="2E352E5E" w14:textId="77777777">
        <w:tc>
          <w:tcPr>
            <w:tcW w:w="750" w:type="dxa"/>
            <w:shd w:val="clear" w:color="auto" w:fill="auto"/>
            <w:tcMar>
              <w:top w:w="100" w:type="dxa"/>
              <w:left w:w="100" w:type="dxa"/>
              <w:bottom w:w="100" w:type="dxa"/>
              <w:right w:w="100" w:type="dxa"/>
            </w:tcMar>
          </w:tcPr>
          <w:p w14:paraId="13E71236" w14:textId="77777777" w:rsidR="000023BD" w:rsidRDefault="00F8745C">
            <w:pPr>
              <w:widowControl w:val="0"/>
              <w:pBdr>
                <w:top w:val="nil"/>
                <w:left w:val="nil"/>
                <w:bottom w:val="nil"/>
                <w:right w:val="nil"/>
                <w:between w:val="nil"/>
              </w:pBdr>
              <w:spacing w:line="240" w:lineRule="auto"/>
              <w:rPr>
                <w:i/>
              </w:rPr>
            </w:pPr>
            <w:r>
              <w:rPr>
                <w:i/>
              </w:rPr>
              <w:t>d</w:t>
            </w:r>
          </w:p>
        </w:tc>
        <w:tc>
          <w:tcPr>
            <w:tcW w:w="1695" w:type="dxa"/>
            <w:shd w:val="clear" w:color="auto" w:fill="auto"/>
            <w:tcMar>
              <w:top w:w="100" w:type="dxa"/>
              <w:left w:w="100" w:type="dxa"/>
              <w:bottom w:w="100" w:type="dxa"/>
              <w:right w:w="100" w:type="dxa"/>
            </w:tcMar>
          </w:tcPr>
          <w:p w14:paraId="22B2535F" w14:textId="77777777" w:rsidR="000023BD" w:rsidRDefault="00F8745C">
            <w:pPr>
              <w:widowControl w:val="0"/>
              <w:pBdr>
                <w:top w:val="nil"/>
                <w:left w:val="nil"/>
                <w:bottom w:val="nil"/>
                <w:right w:val="nil"/>
                <w:between w:val="nil"/>
              </w:pBdr>
              <w:spacing w:line="240" w:lineRule="auto"/>
            </w:pPr>
            <w:r>
              <w:t>fluvizem</w:t>
            </w:r>
          </w:p>
        </w:tc>
      </w:tr>
      <w:tr w:rsidR="000023BD" w14:paraId="0AB515CF" w14:textId="77777777">
        <w:tc>
          <w:tcPr>
            <w:tcW w:w="750" w:type="dxa"/>
            <w:shd w:val="clear" w:color="auto" w:fill="auto"/>
            <w:tcMar>
              <w:top w:w="100" w:type="dxa"/>
              <w:left w:w="100" w:type="dxa"/>
              <w:bottom w:w="100" w:type="dxa"/>
              <w:right w:w="100" w:type="dxa"/>
            </w:tcMar>
          </w:tcPr>
          <w:p w14:paraId="4940913B" w14:textId="77777777" w:rsidR="000023BD" w:rsidRDefault="00F8745C">
            <w:pPr>
              <w:widowControl w:val="0"/>
              <w:pBdr>
                <w:top w:val="nil"/>
                <w:left w:val="nil"/>
                <w:bottom w:val="nil"/>
                <w:right w:val="nil"/>
                <w:between w:val="nil"/>
              </w:pBdr>
              <w:spacing w:line="240" w:lineRule="auto"/>
              <w:rPr>
                <w:i/>
              </w:rPr>
            </w:pPr>
            <w:r>
              <w:rPr>
                <w:i/>
              </w:rPr>
              <w:t>e</w:t>
            </w:r>
          </w:p>
        </w:tc>
        <w:tc>
          <w:tcPr>
            <w:tcW w:w="1695" w:type="dxa"/>
            <w:shd w:val="clear" w:color="auto" w:fill="auto"/>
            <w:tcMar>
              <w:top w:w="100" w:type="dxa"/>
              <w:left w:w="100" w:type="dxa"/>
              <w:bottom w:w="100" w:type="dxa"/>
              <w:right w:w="100" w:type="dxa"/>
            </w:tcMar>
          </w:tcPr>
          <w:p w14:paraId="4D107068" w14:textId="77777777" w:rsidR="000023BD" w:rsidRDefault="00F8745C">
            <w:pPr>
              <w:widowControl w:val="0"/>
              <w:pBdr>
                <w:top w:val="nil"/>
                <w:left w:val="nil"/>
                <w:bottom w:val="nil"/>
                <w:right w:val="nil"/>
                <w:between w:val="nil"/>
              </w:pBdr>
              <w:spacing w:line="240" w:lineRule="auto"/>
            </w:pPr>
            <w:r>
              <w:t>podzol</w:t>
            </w:r>
          </w:p>
        </w:tc>
      </w:tr>
      <w:tr w:rsidR="000023BD" w14:paraId="606B0724" w14:textId="77777777">
        <w:tc>
          <w:tcPr>
            <w:tcW w:w="750" w:type="dxa"/>
            <w:shd w:val="clear" w:color="auto" w:fill="auto"/>
            <w:tcMar>
              <w:top w:w="100" w:type="dxa"/>
              <w:left w:w="100" w:type="dxa"/>
              <w:bottom w:w="100" w:type="dxa"/>
              <w:right w:w="100" w:type="dxa"/>
            </w:tcMar>
          </w:tcPr>
          <w:p w14:paraId="60125960" w14:textId="77777777" w:rsidR="000023BD" w:rsidRDefault="00F8745C">
            <w:pPr>
              <w:widowControl w:val="0"/>
              <w:pBdr>
                <w:top w:val="nil"/>
                <w:left w:val="nil"/>
                <w:bottom w:val="nil"/>
                <w:right w:val="nil"/>
                <w:between w:val="nil"/>
              </w:pBdr>
              <w:spacing w:line="240" w:lineRule="auto"/>
              <w:rPr>
                <w:i/>
              </w:rPr>
            </w:pPr>
            <w:r>
              <w:rPr>
                <w:i/>
              </w:rPr>
              <w:t>f</w:t>
            </w:r>
          </w:p>
        </w:tc>
        <w:tc>
          <w:tcPr>
            <w:tcW w:w="1695" w:type="dxa"/>
            <w:shd w:val="clear" w:color="auto" w:fill="auto"/>
            <w:tcMar>
              <w:top w:w="100" w:type="dxa"/>
              <w:left w:w="100" w:type="dxa"/>
              <w:bottom w:w="100" w:type="dxa"/>
              <w:right w:w="100" w:type="dxa"/>
            </w:tcMar>
          </w:tcPr>
          <w:p w14:paraId="3AFB940A" w14:textId="77777777" w:rsidR="000023BD" w:rsidRDefault="00F8745C">
            <w:pPr>
              <w:widowControl w:val="0"/>
              <w:pBdr>
                <w:top w:val="nil"/>
                <w:left w:val="nil"/>
                <w:bottom w:val="nil"/>
                <w:right w:val="nil"/>
                <w:between w:val="nil"/>
              </w:pBdr>
              <w:spacing w:line="240" w:lineRule="auto"/>
            </w:pPr>
            <w:r>
              <w:t>litozem</w:t>
            </w:r>
          </w:p>
        </w:tc>
      </w:tr>
    </w:tbl>
    <w:p w14:paraId="04FDE32C" w14:textId="77777777" w:rsidR="000023BD" w:rsidRDefault="000023BD"/>
    <w:p w14:paraId="1B00C276" w14:textId="77777777" w:rsidR="000023BD" w:rsidRDefault="00F8745C">
      <w:r>
        <w:rPr>
          <w:noProof/>
        </w:rPr>
        <w:lastRenderedPageBreak/>
        <w:drawing>
          <wp:inline distT="114300" distB="114300" distL="114300" distR="114300" wp14:anchorId="45EE4560" wp14:editId="0BF7E381">
            <wp:extent cx="5580000" cy="3421663"/>
            <wp:effectExtent l="0" t="0" r="1905" b="7620"/>
            <wp:docPr id="10" name="imag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42" cstate="print">
                      <a:extLst>
                        <a:ext uri="{28A0092B-C50C-407E-A947-70E740481C1C}">
                          <a14:useLocalDpi xmlns:a14="http://schemas.microsoft.com/office/drawing/2010/main"/>
                        </a:ext>
                      </a:extLst>
                    </a:blip>
                    <a:srcRect/>
                    <a:stretch>
                      <a:fillRect/>
                    </a:stretch>
                  </pic:blipFill>
                  <pic:spPr>
                    <a:xfrm>
                      <a:off x="0" y="0"/>
                      <a:ext cx="5580000" cy="3421663"/>
                    </a:xfrm>
                    <a:prstGeom prst="rect">
                      <a:avLst/>
                    </a:prstGeom>
                    <a:ln/>
                  </pic:spPr>
                </pic:pic>
              </a:graphicData>
            </a:graphic>
          </wp:inline>
        </w:drawing>
      </w:r>
    </w:p>
    <w:p w14:paraId="0730FA8B" w14:textId="0C8568E6" w:rsidR="000023BD" w:rsidRDefault="00F8745C" w:rsidP="00190AF0">
      <w:pPr>
        <w:spacing w:after="240"/>
        <w:rPr>
          <w:i/>
        </w:rPr>
      </w:pPr>
      <w:r>
        <w:rPr>
          <w:i/>
        </w:rPr>
        <w:t>Obr. 4.2</w:t>
      </w:r>
      <w:r w:rsidR="00190AF0">
        <w:rPr>
          <w:i/>
        </w:rPr>
        <w:t>a</w:t>
      </w:r>
      <w:r>
        <w:rPr>
          <w:i/>
        </w:rPr>
        <w:t xml:space="preserve">: Mapa půdních typů Česka. </w:t>
      </w:r>
      <w:r w:rsidR="00875587">
        <w:rPr>
          <w:i/>
        </w:rPr>
        <w:t>Studenti</w:t>
      </w:r>
      <w:r>
        <w:rPr>
          <w:i/>
        </w:rPr>
        <w:t xml:space="preserve"> doplní odpovídající půdní typy do legendy</w:t>
      </w:r>
      <w:r w:rsidR="00C82D3F">
        <w:rPr>
          <w:i/>
        </w:rPr>
        <w:t xml:space="preserve"> (podkladová data obrysové mapy použita ze zdroje</w:t>
      </w:r>
      <w:r w:rsidR="0061231A">
        <w:rPr>
          <w:i/>
        </w:rPr>
        <w:t xml:space="preserve"> D-</w:t>
      </w:r>
      <w:proofErr w:type="spellStart"/>
      <w:r w:rsidR="0061231A">
        <w:rPr>
          <w:i/>
        </w:rPr>
        <w:t>maps</w:t>
      </w:r>
      <w:proofErr w:type="spellEnd"/>
      <w:r w:rsidR="0061231A">
        <w:rPr>
          <w:i/>
        </w:rPr>
        <w:t>, 2007)</w:t>
      </w:r>
      <w:r>
        <w:rPr>
          <w:i/>
        </w:rPr>
        <w:t>.</w:t>
      </w:r>
    </w:p>
    <w:p w14:paraId="2DB9D66C" w14:textId="08CBAC37" w:rsidR="00190AF0" w:rsidRDefault="00190AF0">
      <w:r>
        <w:rPr>
          <w:i/>
          <w:noProof/>
        </w:rPr>
        <w:drawing>
          <wp:inline distT="0" distB="0" distL="0" distR="0" wp14:anchorId="615EC283" wp14:editId="3A30AFB2">
            <wp:extent cx="5580000" cy="3422586"/>
            <wp:effectExtent l="0" t="0" r="1905" b="6985"/>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ázek 51"/>
                    <pic:cNvPicPr/>
                  </pic:nvPicPr>
                  <pic:blipFill>
                    <a:blip r:embed="rId43" cstate="print">
                      <a:extLst>
                        <a:ext uri="{28A0092B-C50C-407E-A947-70E740481C1C}">
                          <a14:useLocalDpi xmlns:a14="http://schemas.microsoft.com/office/drawing/2010/main"/>
                        </a:ext>
                      </a:extLst>
                    </a:blip>
                    <a:stretch>
                      <a:fillRect/>
                    </a:stretch>
                  </pic:blipFill>
                  <pic:spPr>
                    <a:xfrm>
                      <a:off x="0" y="0"/>
                      <a:ext cx="5580000" cy="3422586"/>
                    </a:xfrm>
                    <a:prstGeom prst="rect">
                      <a:avLst/>
                    </a:prstGeom>
                  </pic:spPr>
                </pic:pic>
              </a:graphicData>
            </a:graphic>
          </wp:inline>
        </w:drawing>
      </w:r>
    </w:p>
    <w:p w14:paraId="0C8D915B" w14:textId="2466553C" w:rsidR="00190AF0" w:rsidRDefault="00190AF0" w:rsidP="00190AF0">
      <w:pPr>
        <w:rPr>
          <w:i/>
        </w:rPr>
      </w:pPr>
      <w:r>
        <w:rPr>
          <w:i/>
        </w:rPr>
        <w:t xml:space="preserve">Obr. 4.2b: Mapa půdních typů Česka. </w:t>
      </w:r>
      <w:r w:rsidR="00875587">
        <w:rPr>
          <w:i/>
        </w:rPr>
        <w:t>Studenti</w:t>
      </w:r>
      <w:r>
        <w:rPr>
          <w:i/>
        </w:rPr>
        <w:t xml:space="preserve"> doplní odpovídající půdní typy do legendy. Varianta se správným řešením</w:t>
      </w:r>
      <w:r w:rsidR="0061231A">
        <w:rPr>
          <w:i/>
        </w:rPr>
        <w:t xml:space="preserve"> (podkladová data obrysové mapy použita ze zdroje D-</w:t>
      </w:r>
      <w:proofErr w:type="spellStart"/>
      <w:r w:rsidR="0061231A">
        <w:rPr>
          <w:i/>
        </w:rPr>
        <w:t>maps</w:t>
      </w:r>
      <w:proofErr w:type="spellEnd"/>
      <w:r w:rsidR="0061231A">
        <w:rPr>
          <w:i/>
        </w:rPr>
        <w:t>, 2007).</w:t>
      </w:r>
    </w:p>
    <w:p w14:paraId="089A6A3D" w14:textId="77777777" w:rsidR="00190AF0" w:rsidRPr="00190AF0" w:rsidRDefault="00190AF0"/>
    <w:p w14:paraId="7D085985" w14:textId="77777777" w:rsidR="000023BD" w:rsidRDefault="00F8745C">
      <w:r>
        <w:rPr>
          <w:noProof/>
        </w:rPr>
        <w:lastRenderedPageBreak/>
        <w:drawing>
          <wp:inline distT="114300" distB="114300" distL="114300" distR="114300" wp14:anchorId="49A4268B" wp14:editId="605F24BA">
            <wp:extent cx="5580000" cy="3732852"/>
            <wp:effectExtent l="19050" t="19050" r="20955" b="20320"/>
            <wp:docPr id="34" name="imag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44" cstate="print">
                      <a:extLst>
                        <a:ext uri="{28A0092B-C50C-407E-A947-70E740481C1C}">
                          <a14:useLocalDpi xmlns:a14="http://schemas.microsoft.com/office/drawing/2010/main"/>
                        </a:ext>
                      </a:extLst>
                    </a:blip>
                    <a:srcRect/>
                    <a:stretch>
                      <a:fillRect/>
                    </a:stretch>
                  </pic:blipFill>
                  <pic:spPr>
                    <a:xfrm>
                      <a:off x="0" y="0"/>
                      <a:ext cx="5580000" cy="3732852"/>
                    </a:xfrm>
                    <a:prstGeom prst="rect">
                      <a:avLst/>
                    </a:prstGeom>
                    <a:ln>
                      <a:solidFill>
                        <a:schemeClr val="tx1"/>
                      </a:solidFill>
                    </a:ln>
                  </pic:spPr>
                </pic:pic>
              </a:graphicData>
            </a:graphic>
          </wp:inline>
        </w:drawing>
      </w:r>
    </w:p>
    <w:p w14:paraId="7ECC8542" w14:textId="3EC895AF" w:rsidR="00404496" w:rsidRDefault="00404496" w:rsidP="00404496">
      <w:pPr>
        <w:jc w:val="both"/>
        <w:rPr>
          <w:i/>
        </w:rPr>
      </w:pPr>
      <w:r>
        <w:rPr>
          <w:i/>
        </w:rPr>
        <w:t xml:space="preserve">Obr. 4.3: Schematické rozmístění jednotlivých typů půd v závislosti na nadmořské výšce a typické vegetaci. </w:t>
      </w:r>
      <w:r w:rsidR="00875587">
        <w:rPr>
          <w:i/>
        </w:rPr>
        <w:t>Studenti</w:t>
      </w:r>
      <w:r>
        <w:rPr>
          <w:i/>
        </w:rPr>
        <w:t xml:space="preserve"> ke každé šedé ploše dopisují typický půdní typ. Správné řešení: zleva doprava fluvizemě, černozemě, hnědozemě, kambizemě, podzoly, litozemě.</w:t>
      </w:r>
    </w:p>
    <w:p w14:paraId="13F08B09" w14:textId="77777777" w:rsidR="000023BD" w:rsidRDefault="000023BD"/>
    <w:p w14:paraId="0E12A440" w14:textId="77777777" w:rsidR="000023BD" w:rsidRDefault="000023BD"/>
    <w:p w14:paraId="7C33E5C4" w14:textId="77777777" w:rsidR="000023BD" w:rsidRDefault="00F8745C">
      <w:r>
        <w:br w:type="page"/>
      </w:r>
    </w:p>
    <w:p w14:paraId="6E028B15" w14:textId="77777777" w:rsidR="000023BD" w:rsidRDefault="00F8745C">
      <w:pPr>
        <w:pStyle w:val="Nadpis2"/>
        <w:rPr>
          <w:b/>
        </w:rPr>
      </w:pPr>
      <w:bookmarkStart w:id="38" w:name="_cn20t6d0na5" w:colFirst="0" w:colLast="0"/>
      <w:bookmarkEnd w:id="38"/>
      <w:r>
        <w:rPr>
          <w:b/>
        </w:rPr>
        <w:lastRenderedPageBreak/>
        <w:t>5. KONKRÉTNÍ VYUŽITÍ PŮD</w:t>
      </w:r>
    </w:p>
    <w:p w14:paraId="729EA0A2" w14:textId="77777777" w:rsidR="000023BD" w:rsidRDefault="00F8745C">
      <w:pPr>
        <w:spacing w:before="240" w:after="240"/>
        <w:jc w:val="both"/>
        <w:rPr>
          <w:b/>
        </w:rPr>
      </w:pPr>
      <w:r>
        <w:rPr>
          <w:b/>
        </w:rPr>
        <w:t>Cíl:</w:t>
      </w:r>
    </w:p>
    <w:p w14:paraId="4A85585E" w14:textId="7D3C9E15" w:rsidR="000023BD" w:rsidRDefault="00875587">
      <w:pPr>
        <w:spacing w:before="240" w:after="240"/>
        <w:jc w:val="both"/>
      </w:pPr>
      <w:r>
        <w:t>Student</w:t>
      </w:r>
      <w:r w:rsidR="00F8745C">
        <w:t xml:space="preserve"> chápe význam půdy pro lidstvo:</w:t>
      </w:r>
    </w:p>
    <w:p w14:paraId="789BEF2D" w14:textId="1952A1F2" w:rsidR="000023BD" w:rsidRDefault="00736FED">
      <w:pPr>
        <w:numPr>
          <w:ilvl w:val="0"/>
          <w:numId w:val="29"/>
        </w:numPr>
        <w:spacing w:before="240"/>
        <w:ind w:left="708" w:hanging="425"/>
        <w:jc w:val="both"/>
      </w:pPr>
      <w:bookmarkStart w:id="39" w:name="_Hlk72473999"/>
      <w:r>
        <w:t>D</w:t>
      </w:r>
      <w:r w:rsidR="00F8745C">
        <w:t>okáže aplikovat znalosti o využití konkrétních půdních typů na příkladu zemědělství ČR</w:t>
      </w:r>
      <w:bookmarkEnd w:id="39"/>
      <w:r>
        <w:t>.</w:t>
      </w:r>
    </w:p>
    <w:p w14:paraId="11339A2B" w14:textId="67A0E3F4" w:rsidR="000023BD" w:rsidRDefault="00736FED">
      <w:pPr>
        <w:numPr>
          <w:ilvl w:val="0"/>
          <w:numId w:val="29"/>
        </w:numPr>
        <w:spacing w:after="240"/>
        <w:ind w:left="708" w:hanging="425"/>
        <w:jc w:val="both"/>
      </w:pPr>
      <w:r>
        <w:t>D</w:t>
      </w:r>
      <w:r w:rsidR="00F8745C">
        <w:t>okáže zhodnotit význam a využití konkrétních typů půd a na základě analýzy dokáže uvést, jaké typy jsou využívanější a proč</w:t>
      </w:r>
      <w:r>
        <w:t>.</w:t>
      </w:r>
    </w:p>
    <w:p w14:paraId="03AE312D" w14:textId="77777777" w:rsidR="000023BD" w:rsidRDefault="00F8745C">
      <w:pPr>
        <w:rPr>
          <w:b/>
        </w:rPr>
      </w:pPr>
      <w:r>
        <w:rPr>
          <w:b/>
        </w:rPr>
        <w:t>Aktivity:</w:t>
      </w:r>
    </w:p>
    <w:p w14:paraId="4CA13EBF" w14:textId="77777777" w:rsidR="000023BD" w:rsidRDefault="00F8745C">
      <w:pPr>
        <w:spacing w:before="200"/>
      </w:pPr>
      <w:r>
        <w:t xml:space="preserve">5.1 </w:t>
      </w:r>
      <w:proofErr w:type="spellStart"/>
      <w:r>
        <w:t>Agroseznamka</w:t>
      </w:r>
      <w:proofErr w:type="spellEnd"/>
    </w:p>
    <w:p w14:paraId="60F11674" w14:textId="4F5A0A2F" w:rsidR="00796E31" w:rsidRDefault="00796E31">
      <w:pPr>
        <w:rPr>
          <w:b/>
          <w:sz w:val="26"/>
          <w:szCs w:val="26"/>
        </w:rPr>
      </w:pPr>
      <w:r>
        <w:rPr>
          <w:b/>
          <w:sz w:val="26"/>
          <w:szCs w:val="26"/>
        </w:rPr>
        <w:br w:type="page"/>
      </w:r>
    </w:p>
    <w:p w14:paraId="1BF73DA7" w14:textId="77777777" w:rsidR="000023BD" w:rsidRDefault="00F8745C" w:rsidP="00F1018F">
      <w:pPr>
        <w:spacing w:before="240" w:after="240" w:line="256" w:lineRule="auto"/>
        <w:rPr>
          <w:b/>
          <w:sz w:val="26"/>
          <w:szCs w:val="26"/>
        </w:rPr>
      </w:pPr>
      <w:r>
        <w:rPr>
          <w:b/>
          <w:sz w:val="26"/>
          <w:szCs w:val="26"/>
        </w:rPr>
        <w:lastRenderedPageBreak/>
        <w:t xml:space="preserve">Aktivita 5.1: </w:t>
      </w:r>
      <w:proofErr w:type="spellStart"/>
      <w:r>
        <w:rPr>
          <w:b/>
          <w:sz w:val="26"/>
          <w:szCs w:val="26"/>
        </w:rPr>
        <w:t>Agroseznamka</w:t>
      </w:r>
      <w:proofErr w:type="spellEnd"/>
    </w:p>
    <w:p w14:paraId="7704FD84" w14:textId="77777777" w:rsidR="000023BD" w:rsidRDefault="00F8745C" w:rsidP="00F1018F">
      <w:pPr>
        <w:spacing w:before="240" w:after="240"/>
        <w:jc w:val="both"/>
      </w:pPr>
      <w:r>
        <w:t>Aktivita je inspirována seznamkou, kde se účastníci mezi sebou postupně seznamují a každý se snaží najít vhodného partnera.</w:t>
      </w:r>
    </w:p>
    <w:p w14:paraId="157EA698" w14:textId="77777777" w:rsidR="000023BD" w:rsidRDefault="00F8745C" w:rsidP="00F1018F">
      <w:pPr>
        <w:spacing w:before="240" w:after="240" w:line="308" w:lineRule="auto"/>
        <w:jc w:val="both"/>
      </w:pPr>
      <w:r>
        <w:rPr>
          <w:b/>
        </w:rPr>
        <w:t xml:space="preserve">Místo realizace: </w:t>
      </w:r>
      <w:r>
        <w:t>školní třída, lze realizovat i mimo třídu.</w:t>
      </w:r>
    </w:p>
    <w:p w14:paraId="36C9CF97" w14:textId="50459927" w:rsidR="000023BD" w:rsidRDefault="00A974A2" w:rsidP="00F1018F">
      <w:pPr>
        <w:spacing w:after="200"/>
        <w:rPr>
          <w:b/>
        </w:rPr>
      </w:pPr>
      <w:r>
        <w:rPr>
          <w:b/>
        </w:rPr>
        <w:t>Maximální úroveň kognitivních operací dle Blooma (1956):</w:t>
      </w:r>
      <w:r w:rsidR="00F8745C">
        <w:rPr>
          <w:b/>
        </w:rPr>
        <w:t xml:space="preserve"> </w:t>
      </w:r>
      <w:r w:rsidR="00F1018F">
        <w:t>porozumění</w:t>
      </w:r>
    </w:p>
    <w:p w14:paraId="772D9A6F" w14:textId="77777777" w:rsidR="000023BD" w:rsidRDefault="00F8745C" w:rsidP="00F1018F">
      <w:pPr>
        <w:spacing w:before="240" w:after="240" w:line="308" w:lineRule="auto"/>
        <w:jc w:val="both"/>
      </w:pPr>
      <w:r>
        <w:rPr>
          <w:b/>
        </w:rPr>
        <w:t xml:space="preserve">Vybavení: </w:t>
      </w:r>
      <w:r>
        <w:t>dostatečně velký prostor pro realizaci, připravené kartičky pro seznamku</w:t>
      </w:r>
    </w:p>
    <w:p w14:paraId="2B8A9893" w14:textId="22DC52CD" w:rsidR="000023BD" w:rsidRDefault="00F8745C" w:rsidP="00F1018F">
      <w:pPr>
        <w:spacing w:before="240" w:after="240" w:line="308" w:lineRule="auto"/>
        <w:jc w:val="both"/>
      </w:pPr>
      <w:r>
        <w:rPr>
          <w:b/>
        </w:rPr>
        <w:t xml:space="preserve">Čas: </w:t>
      </w:r>
      <w:r>
        <w:t xml:space="preserve">čas realizace závisí na zvolení realizace aktivity. Na základní verzi seznamky počítáme </w:t>
      </w:r>
      <w:r w:rsidR="00404496">
        <w:t>15–20</w:t>
      </w:r>
      <w:r>
        <w:t xml:space="preserve"> minut. Na rozšířenou </w:t>
      </w:r>
      <w:r w:rsidR="00404496">
        <w:t>20–25</w:t>
      </w:r>
      <w:r>
        <w:t xml:space="preserve"> minut.</w:t>
      </w:r>
    </w:p>
    <w:p w14:paraId="7F0C09CD" w14:textId="77777777" w:rsidR="000023BD" w:rsidRDefault="00F8745C" w:rsidP="00F1018F">
      <w:pPr>
        <w:spacing w:before="240" w:after="240" w:line="308" w:lineRule="auto"/>
        <w:jc w:val="both"/>
      </w:pPr>
      <w:r>
        <w:rPr>
          <w:b/>
        </w:rPr>
        <w:t xml:space="preserve">Organizační forma: </w:t>
      </w:r>
      <w:r>
        <w:t>hromadná, skupinová i individualizovaná (je potřeba zajistit více sad kartiček).</w:t>
      </w:r>
    </w:p>
    <w:p w14:paraId="0BE10BD7" w14:textId="3FE255E9" w:rsidR="000023BD" w:rsidRDefault="00F8745C" w:rsidP="00F1018F">
      <w:pPr>
        <w:spacing w:before="240" w:after="240" w:line="308" w:lineRule="auto"/>
        <w:jc w:val="both"/>
      </w:pPr>
      <w:r>
        <w:tab/>
        <w:t xml:space="preserve">Aktivitu lze organizovat všemi možnými způsoby. Sadu kartiček pro seznamku lze rozdat každému </w:t>
      </w:r>
      <w:r w:rsidR="004A1021">
        <w:t>studentovi</w:t>
      </w:r>
      <w:r>
        <w:t xml:space="preserve">, do dvojice nebo do skupiny. Sada obsahuje 18 kartiček. Při malém počtu </w:t>
      </w:r>
      <w:r w:rsidR="00875587">
        <w:t>studentů</w:t>
      </w:r>
      <w:r>
        <w:t xml:space="preserve"> ve třídě lze také organizovat tak, že každý </w:t>
      </w:r>
      <w:r w:rsidR="00875587">
        <w:t>student</w:t>
      </w:r>
      <w:r>
        <w:t xml:space="preserve"> dostane jen jednu kartičku a aktivita poté funguje jako opravdová seznamka.</w:t>
      </w:r>
    </w:p>
    <w:p w14:paraId="538FEF13" w14:textId="77777777" w:rsidR="000023BD" w:rsidRDefault="00F8745C" w:rsidP="00F1018F">
      <w:pPr>
        <w:spacing w:before="240" w:after="240" w:line="308" w:lineRule="auto"/>
        <w:jc w:val="both"/>
      </w:pPr>
      <w:r>
        <w:rPr>
          <w:b/>
        </w:rPr>
        <w:t xml:space="preserve">Metoda: </w:t>
      </w:r>
      <w:r>
        <w:t>hra, diskuze</w:t>
      </w:r>
    </w:p>
    <w:p w14:paraId="53D3A00A" w14:textId="77777777" w:rsidR="000023BD" w:rsidRDefault="00F8745C" w:rsidP="00F1018F">
      <w:pPr>
        <w:spacing w:before="240" w:line="308" w:lineRule="auto"/>
        <w:jc w:val="both"/>
        <w:rPr>
          <w:b/>
        </w:rPr>
      </w:pPr>
      <w:r>
        <w:rPr>
          <w:b/>
        </w:rPr>
        <w:t>Postup:</w:t>
      </w:r>
    </w:p>
    <w:p w14:paraId="78AF8E4C" w14:textId="77777777" w:rsidR="000023BD" w:rsidRDefault="00F8745C">
      <w:pPr>
        <w:spacing w:before="240" w:after="240"/>
        <w:jc w:val="both"/>
      </w:pPr>
      <w:r>
        <w:t>Tato aktivita je navržena pro 6 probíraných charakteristických typů půd, které se účastní seznamky. Na „druhé“ straně je v základní verzi 6 organismů (rostlin), které se snaží najít vhodnou partnerku (půdu). V rozšířené sadě bylo přidáno ještě dalších 6 organismů, které se také snaží najít si vhodnou partnerku, proto ve výsledku budou v rozšířené variantě u každé půdy dva hypotetičtí partneři.</w:t>
      </w:r>
    </w:p>
    <w:p w14:paraId="01F304AE" w14:textId="41961624" w:rsidR="000023BD" w:rsidRDefault="00F8745C">
      <w:pPr>
        <w:spacing w:before="240" w:after="240"/>
        <w:jc w:val="both"/>
      </w:pPr>
      <w:r>
        <w:t>Nechte studenty podle zvolené organizační formy nalézt správné partnerské dvojice (u základní sady) nebo vhodné partnery pro každou půdu (u rozšířené sady). V případě nejasností doplňte studentům vhodné informace.</w:t>
      </w:r>
      <w:r w:rsidR="00651919">
        <w:t xml:space="preserve"> Aby aktivita fungovala, je potřeba hledat ne všechny možné, ale pouze nejvhodnější kombinace.</w:t>
      </w:r>
    </w:p>
    <w:p w14:paraId="63073F7B" w14:textId="77777777" w:rsidR="000023BD" w:rsidRDefault="00F8745C">
      <w:pPr>
        <w:spacing w:before="240" w:after="240"/>
        <w:jc w:val="both"/>
      </w:pPr>
      <w:r>
        <w:t>Rozšířená verze částečně cílí i na získání poznatku, že na každé půdě můžeme pěstovat nebo může růst něco jiného. Pokud se spokojíme s nižšími výnosy a budeme o rostliny enormně pečovat, můžeme i náročné plodiny pěstovat na méně kvalitní půdě. Proto lze pozorovat např. zeleninu na zahradách nebo kukuřici mimo kukuřičnou oblast.</w:t>
      </w:r>
    </w:p>
    <w:p w14:paraId="281B3B56" w14:textId="77777777" w:rsidR="000023BD" w:rsidRDefault="00F8745C">
      <w:pPr>
        <w:spacing w:before="240" w:after="240"/>
        <w:jc w:val="both"/>
      </w:pPr>
      <w:r>
        <w:t>Na závěr zopakujte nejdůležitější poznatky.</w:t>
      </w:r>
    </w:p>
    <w:p w14:paraId="37C02111" w14:textId="38B87E75" w:rsidR="000023BD" w:rsidRDefault="00F8745C">
      <w:pPr>
        <w:spacing w:before="240" w:after="240"/>
        <w:jc w:val="both"/>
      </w:pPr>
      <w:r>
        <w:t>Kartičky na aktivitu</w:t>
      </w:r>
      <w:r w:rsidR="0054195E">
        <w:t>:</w:t>
      </w:r>
      <w:r w:rsidR="0061231A">
        <w:t xml:space="preserve"> </w:t>
      </w:r>
      <w:r w:rsidR="003F600E">
        <w:t>vždy uveden půdní typ a 2 nejvhodnější kartičky rostlin</w:t>
      </w:r>
      <w:r w:rsidR="0061231A">
        <w:t xml:space="preserve">. </w:t>
      </w:r>
      <w:r w:rsidR="0061231A" w:rsidRPr="0061231A">
        <w:t xml:space="preserve">Fotografie půdních profilů </w:t>
      </w:r>
      <w:r w:rsidR="0061231A">
        <w:t>převzaty</w:t>
      </w:r>
      <w:r w:rsidR="0061231A" w:rsidRPr="0061231A">
        <w:t xml:space="preserve"> ze zdroje GWDG, 2012.</w:t>
      </w:r>
      <w:r w:rsidR="0061231A">
        <w:t xml:space="preserve"> Fotografie rostlin převzaty z databáze volně dostupných obrázků </w:t>
      </w:r>
      <w:proofErr w:type="spellStart"/>
      <w:r w:rsidR="0061231A">
        <w:t>Pixabay</w:t>
      </w:r>
      <w:proofErr w:type="spellEnd"/>
      <w:r w:rsidR="0061231A">
        <w:t>, 2005.</w:t>
      </w:r>
    </w:p>
    <w:p w14:paraId="7068AA78" w14:textId="77777777" w:rsidR="003F600E" w:rsidRPr="003F600E" w:rsidRDefault="003F600E" w:rsidP="003F600E">
      <w:pPr>
        <w:spacing w:before="240"/>
        <w:jc w:val="both"/>
      </w:pPr>
      <w:r w:rsidRPr="003F600E">
        <w:lastRenderedPageBreak/>
        <w:t>Litozem</w:t>
      </w:r>
    </w:p>
    <w:tbl>
      <w:tblPr>
        <w:tblStyle w:val="Mkatabulky"/>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1"/>
        <w:gridCol w:w="6350"/>
      </w:tblGrid>
      <w:tr w:rsidR="003F600E" w14:paraId="1C53E8BF" w14:textId="77777777" w:rsidTr="0029078C">
        <w:tc>
          <w:tcPr>
            <w:tcW w:w="2551" w:type="dxa"/>
            <w:vAlign w:val="center"/>
          </w:tcPr>
          <w:p w14:paraId="7A60C164" w14:textId="77777777" w:rsidR="003F600E" w:rsidRDefault="003F600E" w:rsidP="0029078C">
            <w:pPr>
              <w:jc w:val="center"/>
              <w:rPr>
                <w:b/>
                <w:sz w:val="28"/>
              </w:rPr>
            </w:pPr>
            <w:r>
              <w:rPr>
                <w:b/>
                <w:noProof/>
                <w:sz w:val="28"/>
              </w:rPr>
              <w:drawing>
                <wp:inline distT="0" distB="0" distL="0" distR="0" wp14:anchorId="3190B610" wp14:editId="17A54BAC">
                  <wp:extent cx="1446973" cy="2028825"/>
                  <wp:effectExtent l="0" t="0" r="127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thosol_Leptosol-Rendzinc_Russia.jpg"/>
                          <pic:cNvPicPr/>
                        </pic:nvPicPr>
                        <pic:blipFill>
                          <a:blip r:embed="rId45" cstate="print">
                            <a:extLst>
                              <a:ext uri="{28A0092B-C50C-407E-A947-70E740481C1C}">
                                <a14:useLocalDpi xmlns:a14="http://schemas.microsoft.com/office/drawing/2010/main"/>
                              </a:ext>
                            </a:extLst>
                          </a:blip>
                          <a:stretch>
                            <a:fillRect/>
                          </a:stretch>
                        </pic:blipFill>
                        <pic:spPr>
                          <a:xfrm>
                            <a:off x="0" y="0"/>
                            <a:ext cx="1459352" cy="2046182"/>
                          </a:xfrm>
                          <a:prstGeom prst="rect">
                            <a:avLst/>
                          </a:prstGeom>
                        </pic:spPr>
                      </pic:pic>
                    </a:graphicData>
                  </a:graphic>
                </wp:inline>
              </w:drawing>
            </w:r>
          </w:p>
        </w:tc>
        <w:tc>
          <w:tcPr>
            <w:tcW w:w="6350" w:type="dxa"/>
            <w:vAlign w:val="center"/>
          </w:tcPr>
          <w:p w14:paraId="6CE806A5" w14:textId="77777777" w:rsidR="003F600E" w:rsidRPr="00974D33" w:rsidRDefault="003F600E" w:rsidP="0029078C">
            <w:pPr>
              <w:jc w:val="both"/>
              <w:rPr>
                <w:sz w:val="32"/>
              </w:rPr>
            </w:pPr>
            <w:r w:rsidRPr="00A64663">
              <w:rPr>
                <w:sz w:val="32"/>
              </w:rPr>
              <w:t xml:space="preserve">Jsem půda se jménem </w:t>
            </w:r>
            <w:r w:rsidRPr="00A64663">
              <w:rPr>
                <w:b/>
                <w:sz w:val="32"/>
              </w:rPr>
              <w:t>Litozem</w:t>
            </w:r>
            <w:r w:rsidRPr="00A64663">
              <w:rPr>
                <w:sz w:val="32"/>
              </w:rPr>
              <w:t xml:space="preserve"> a jsem ze všech největší </w:t>
            </w:r>
            <w:proofErr w:type="spellStart"/>
            <w:r w:rsidRPr="00A64663">
              <w:rPr>
                <w:sz w:val="32"/>
              </w:rPr>
              <w:t>drsňačkou</w:t>
            </w:r>
            <w:proofErr w:type="spellEnd"/>
            <w:r w:rsidRPr="00A64663">
              <w:rPr>
                <w:sz w:val="32"/>
              </w:rPr>
              <w:t>. Téměř celá jsem složena z větších či menších kamenů jen nejsvrchnější vrstva humusu obsahuje nějaké živiny. Často mě proto naleznete v horách, kde je bohužel krátké vegetační období. Svému partnerovi nemohu nabídnout velký komfort, na druhou stranu je jisté, že budu jen jeho, protože náročnější organismy se mnou prostě nevydrží.</w:t>
            </w:r>
          </w:p>
        </w:tc>
      </w:tr>
    </w:tbl>
    <w:p w14:paraId="5A14A427" w14:textId="77777777" w:rsidR="003F600E" w:rsidRDefault="003F600E" w:rsidP="003F600E"/>
    <w:tbl>
      <w:tblPr>
        <w:tblStyle w:val="Mkatabulky"/>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1"/>
        <w:gridCol w:w="6350"/>
      </w:tblGrid>
      <w:tr w:rsidR="003F600E" w14:paraId="4AAEC30F" w14:textId="77777777" w:rsidTr="0029078C">
        <w:tc>
          <w:tcPr>
            <w:tcW w:w="2551" w:type="dxa"/>
            <w:vAlign w:val="center"/>
          </w:tcPr>
          <w:p w14:paraId="64EA51EB" w14:textId="77777777" w:rsidR="003F600E" w:rsidRDefault="003F600E" w:rsidP="0029078C">
            <w:pPr>
              <w:jc w:val="center"/>
            </w:pPr>
            <w:r>
              <w:rPr>
                <w:noProof/>
              </w:rPr>
              <w:drawing>
                <wp:inline distT="0" distB="0" distL="0" distR="0" wp14:anchorId="3B54C061" wp14:editId="3D651A3C">
                  <wp:extent cx="1443038" cy="1924050"/>
                  <wp:effectExtent l="0" t="0" r="508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pnice (e-herbar.net).jpg"/>
                          <pic:cNvPicPr/>
                        </pic:nvPicPr>
                        <pic:blipFill>
                          <a:blip r:embed="rId46" cstate="print">
                            <a:extLst>
                              <a:ext uri="{28A0092B-C50C-407E-A947-70E740481C1C}">
                                <a14:useLocalDpi xmlns:a14="http://schemas.microsoft.com/office/drawing/2010/main"/>
                              </a:ext>
                            </a:extLst>
                          </a:blip>
                          <a:stretch>
                            <a:fillRect/>
                          </a:stretch>
                        </pic:blipFill>
                        <pic:spPr>
                          <a:xfrm>
                            <a:off x="0" y="0"/>
                            <a:ext cx="1447350" cy="1929799"/>
                          </a:xfrm>
                          <a:prstGeom prst="rect">
                            <a:avLst/>
                          </a:prstGeom>
                        </pic:spPr>
                      </pic:pic>
                    </a:graphicData>
                  </a:graphic>
                </wp:inline>
              </w:drawing>
            </w:r>
          </w:p>
        </w:tc>
        <w:tc>
          <w:tcPr>
            <w:tcW w:w="6350" w:type="dxa"/>
            <w:vAlign w:val="center"/>
          </w:tcPr>
          <w:p w14:paraId="0C5597D7" w14:textId="77777777" w:rsidR="003F600E" w:rsidRPr="00974D33" w:rsidRDefault="003F600E" w:rsidP="0029078C">
            <w:pPr>
              <w:jc w:val="both"/>
              <w:rPr>
                <w:sz w:val="32"/>
              </w:rPr>
            </w:pPr>
            <w:r w:rsidRPr="00A64663">
              <w:rPr>
                <w:sz w:val="32"/>
              </w:rPr>
              <w:t xml:space="preserve">Jsem organismus se jménem </w:t>
            </w:r>
            <w:r w:rsidRPr="00A64663">
              <w:rPr>
                <w:b/>
                <w:sz w:val="32"/>
              </w:rPr>
              <w:t>Lipnice luční</w:t>
            </w:r>
            <w:r w:rsidRPr="00A64663">
              <w:rPr>
                <w:sz w:val="32"/>
              </w:rPr>
              <w:t xml:space="preserve"> a patřím do velké skupiny trav. Na svoji půdní partnerku nejsem vůbec náročný. Mohu žít kdekoli a s kýmkoli. Je ale pravda, že kvalitnější partnerky mi často přeberou náročnější kamarádi. Dokáži zvládnout i velmi krátké vegetační období a moje kořeny nesahají hluboko, proto se mohu vyskytovat i nad hranicí lesa.</w:t>
            </w:r>
          </w:p>
        </w:tc>
      </w:tr>
    </w:tbl>
    <w:p w14:paraId="2D7DF9E1" w14:textId="77777777" w:rsidR="003F600E" w:rsidRDefault="003F600E" w:rsidP="003F600E"/>
    <w:tbl>
      <w:tblPr>
        <w:tblStyle w:val="Mkatabulky"/>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1"/>
        <w:gridCol w:w="6350"/>
      </w:tblGrid>
      <w:tr w:rsidR="003F600E" w14:paraId="4882D700" w14:textId="77777777" w:rsidTr="0029078C">
        <w:tc>
          <w:tcPr>
            <w:tcW w:w="2551" w:type="dxa"/>
            <w:vAlign w:val="center"/>
          </w:tcPr>
          <w:p w14:paraId="54E80800" w14:textId="77777777" w:rsidR="003F600E" w:rsidRDefault="003F600E" w:rsidP="0029078C">
            <w:pPr>
              <w:jc w:val="center"/>
            </w:pPr>
            <w:r>
              <w:rPr>
                <w:noProof/>
              </w:rPr>
              <w:drawing>
                <wp:inline distT="0" distB="0" distL="0" distR="0" wp14:anchorId="6AAC5732" wp14:editId="709A0C7A">
                  <wp:extent cx="1392916" cy="1857375"/>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řec (wikipedia).jpg"/>
                          <pic:cNvPicPr/>
                        </pic:nvPicPr>
                        <pic:blipFill>
                          <a:blip r:embed="rId47" cstate="print">
                            <a:extLst>
                              <a:ext uri="{28A0092B-C50C-407E-A947-70E740481C1C}">
                                <a14:useLocalDpi xmlns:a14="http://schemas.microsoft.com/office/drawing/2010/main"/>
                              </a:ext>
                            </a:extLst>
                          </a:blip>
                          <a:stretch>
                            <a:fillRect/>
                          </a:stretch>
                        </pic:blipFill>
                        <pic:spPr>
                          <a:xfrm>
                            <a:off x="0" y="0"/>
                            <a:ext cx="1401913" cy="1869372"/>
                          </a:xfrm>
                          <a:prstGeom prst="rect">
                            <a:avLst/>
                          </a:prstGeom>
                        </pic:spPr>
                      </pic:pic>
                    </a:graphicData>
                  </a:graphic>
                </wp:inline>
              </w:drawing>
            </w:r>
          </w:p>
        </w:tc>
        <w:tc>
          <w:tcPr>
            <w:tcW w:w="6350" w:type="dxa"/>
            <w:vAlign w:val="center"/>
          </w:tcPr>
          <w:p w14:paraId="6487CAFA" w14:textId="77777777" w:rsidR="003F600E" w:rsidRPr="00420093" w:rsidRDefault="003F600E" w:rsidP="00501083">
            <w:pPr>
              <w:jc w:val="both"/>
              <w:rPr>
                <w:sz w:val="32"/>
              </w:rPr>
            </w:pPr>
            <w:r w:rsidRPr="00A64663">
              <w:rPr>
                <w:sz w:val="32"/>
              </w:rPr>
              <w:t xml:space="preserve">Jsem organismus se jménem </w:t>
            </w:r>
            <w:r w:rsidRPr="00A64663">
              <w:rPr>
                <w:b/>
                <w:sz w:val="32"/>
              </w:rPr>
              <w:t xml:space="preserve">Hořec </w:t>
            </w:r>
            <w:proofErr w:type="spellStart"/>
            <w:r w:rsidRPr="00A64663">
              <w:rPr>
                <w:b/>
                <w:sz w:val="32"/>
              </w:rPr>
              <w:t>Clusiův</w:t>
            </w:r>
            <w:proofErr w:type="spellEnd"/>
            <w:r w:rsidRPr="00A64663">
              <w:rPr>
                <w:sz w:val="32"/>
              </w:rPr>
              <w:t>. Na svoji půdní partnerku nejsem vůbec náročný. Mohu žít kdekoli a s kýmkoli. Je ale pravda, že kvalitnější partnerky mi často přeberou náročnější kamarádi. Dokáži zvládnout i velmi krátké vegetační období a moje kořeny nesahají hluboko, proto se mohu vyskytovat i nad hranicí lesa a vytvářet krásné alpské louky.</w:t>
            </w:r>
          </w:p>
        </w:tc>
      </w:tr>
    </w:tbl>
    <w:p w14:paraId="39D09502" w14:textId="77777777" w:rsidR="00796E31" w:rsidRDefault="00796E31">
      <w:r>
        <w:br w:type="page"/>
      </w:r>
    </w:p>
    <w:p w14:paraId="79422FA1" w14:textId="77777777" w:rsidR="003F600E" w:rsidRPr="000B1DCA" w:rsidRDefault="003F600E" w:rsidP="003F600E">
      <w:r w:rsidRPr="000B1DCA">
        <w:lastRenderedPageBreak/>
        <w:t>Fluvizem</w:t>
      </w:r>
    </w:p>
    <w:tbl>
      <w:tblPr>
        <w:tblStyle w:val="Mkatabulky"/>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1"/>
        <w:gridCol w:w="6347"/>
      </w:tblGrid>
      <w:tr w:rsidR="003F600E" w14:paraId="3C0077EC" w14:textId="77777777" w:rsidTr="0029078C">
        <w:tc>
          <w:tcPr>
            <w:tcW w:w="2551" w:type="dxa"/>
            <w:vAlign w:val="center"/>
          </w:tcPr>
          <w:p w14:paraId="7B2A3915" w14:textId="77777777" w:rsidR="003F600E" w:rsidRDefault="003F600E" w:rsidP="0029078C">
            <w:pPr>
              <w:jc w:val="center"/>
            </w:pPr>
            <w:r>
              <w:rPr>
                <w:noProof/>
              </w:rPr>
              <w:drawing>
                <wp:inline distT="0" distB="0" distL="0" distR="0" wp14:anchorId="60DD9310" wp14:editId="2F5FB8A3">
                  <wp:extent cx="1200150" cy="1886266"/>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luvisol-calcic-arable_Germany-2009.jpg"/>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1211043" cy="1903386"/>
                          </a:xfrm>
                          <a:prstGeom prst="rect">
                            <a:avLst/>
                          </a:prstGeom>
                          <a:ln>
                            <a:noFill/>
                          </a:ln>
                          <a:extLst>
                            <a:ext uri="{53640926-AAD7-44D8-BBD7-CCE9431645EC}">
                              <a14:shadowObscured xmlns:a14="http://schemas.microsoft.com/office/drawing/2010/main"/>
                            </a:ext>
                          </a:extLst>
                        </pic:spPr>
                      </pic:pic>
                    </a:graphicData>
                  </a:graphic>
                </wp:inline>
              </w:drawing>
            </w:r>
          </w:p>
        </w:tc>
        <w:tc>
          <w:tcPr>
            <w:tcW w:w="6347" w:type="dxa"/>
          </w:tcPr>
          <w:p w14:paraId="1DDCD5BD" w14:textId="77777777" w:rsidR="003F600E" w:rsidRPr="00420093" w:rsidRDefault="003F600E" w:rsidP="0029078C">
            <w:pPr>
              <w:jc w:val="both"/>
              <w:rPr>
                <w:sz w:val="32"/>
              </w:rPr>
            </w:pPr>
            <w:r w:rsidRPr="00A64663">
              <w:rPr>
                <w:sz w:val="32"/>
              </w:rPr>
              <w:t xml:space="preserve">Jsem půda se jménem </w:t>
            </w:r>
            <w:r w:rsidRPr="00A64663">
              <w:rPr>
                <w:b/>
                <w:sz w:val="32"/>
              </w:rPr>
              <w:t>Fluvizem</w:t>
            </w:r>
            <w:r w:rsidRPr="00A64663">
              <w:rPr>
                <w:sz w:val="32"/>
              </w:rPr>
              <w:t>. Nejčastěji mě naleznete podél velkých řek, kvůli kterým bývám často pod vodou (zatopená). To mně ale vůbec nevadí, protože se tak do mě dostane velké množství živin, které poté mohu nabízet partnerům. Pravidelné zaplavování ovšem způsobuje, že mé horizonty nejsou příliš dobře vyvinuté.</w:t>
            </w:r>
          </w:p>
        </w:tc>
      </w:tr>
    </w:tbl>
    <w:p w14:paraId="79055E6A" w14:textId="77777777" w:rsidR="003F600E" w:rsidRPr="00856774" w:rsidRDefault="003F600E" w:rsidP="003F600E">
      <w:pPr>
        <w:jc w:val="both"/>
      </w:pPr>
    </w:p>
    <w:tbl>
      <w:tblPr>
        <w:tblStyle w:val="Mkatabulky"/>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1"/>
        <w:gridCol w:w="6350"/>
      </w:tblGrid>
      <w:tr w:rsidR="003F600E" w14:paraId="50C6E9CC" w14:textId="77777777" w:rsidTr="0029078C">
        <w:tc>
          <w:tcPr>
            <w:tcW w:w="2551" w:type="dxa"/>
            <w:vAlign w:val="center"/>
          </w:tcPr>
          <w:p w14:paraId="5E0405DD" w14:textId="77777777" w:rsidR="003F600E" w:rsidRDefault="003F600E" w:rsidP="0029078C">
            <w:pPr>
              <w:jc w:val="center"/>
            </w:pPr>
            <w:r>
              <w:rPr>
                <w:noProof/>
              </w:rPr>
              <w:drawing>
                <wp:inline distT="0" distB="0" distL="0" distR="0" wp14:anchorId="063B074E" wp14:editId="2193F6C2">
                  <wp:extent cx="1461770" cy="1390650"/>
                  <wp:effectExtent l="0" t="0" r="508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řepa (hps.cz).jpg"/>
                          <pic:cNvPicPr/>
                        </pic:nvPicPr>
                        <pic:blipFill rotWithShape="1">
                          <a:blip r:embed="rId49" cstate="print">
                            <a:extLst>
                              <a:ext uri="{28A0092B-C50C-407E-A947-70E740481C1C}">
                                <a14:useLocalDpi xmlns:a14="http://schemas.microsoft.com/office/drawing/2010/main"/>
                              </a:ext>
                            </a:extLst>
                          </a:blip>
                          <a:srcRect/>
                          <a:stretch/>
                        </pic:blipFill>
                        <pic:spPr bwMode="auto">
                          <a:xfrm>
                            <a:off x="0" y="0"/>
                            <a:ext cx="1516038" cy="1442278"/>
                          </a:xfrm>
                          <a:prstGeom prst="rect">
                            <a:avLst/>
                          </a:prstGeom>
                          <a:ln>
                            <a:noFill/>
                          </a:ln>
                          <a:extLst>
                            <a:ext uri="{53640926-AAD7-44D8-BBD7-CCE9431645EC}">
                              <a14:shadowObscured xmlns:a14="http://schemas.microsoft.com/office/drawing/2010/main"/>
                            </a:ext>
                          </a:extLst>
                        </pic:spPr>
                      </pic:pic>
                    </a:graphicData>
                  </a:graphic>
                </wp:inline>
              </w:drawing>
            </w:r>
          </w:p>
        </w:tc>
        <w:tc>
          <w:tcPr>
            <w:tcW w:w="6350" w:type="dxa"/>
            <w:vAlign w:val="center"/>
          </w:tcPr>
          <w:p w14:paraId="5B61C4C7" w14:textId="77777777" w:rsidR="003F600E" w:rsidRPr="00420093" w:rsidRDefault="003F600E" w:rsidP="0029078C">
            <w:pPr>
              <w:jc w:val="both"/>
              <w:rPr>
                <w:sz w:val="32"/>
              </w:rPr>
            </w:pPr>
            <w:r w:rsidRPr="00A64663">
              <w:rPr>
                <w:sz w:val="32"/>
              </w:rPr>
              <w:t xml:space="preserve">Jsem organismus se jménem </w:t>
            </w:r>
            <w:r w:rsidRPr="00A64663">
              <w:rPr>
                <w:b/>
                <w:sz w:val="32"/>
              </w:rPr>
              <w:t>Cukrová řepa</w:t>
            </w:r>
            <w:r w:rsidRPr="00A64663">
              <w:rPr>
                <w:sz w:val="32"/>
              </w:rPr>
              <w:t xml:space="preserve"> a všichni na mě asi moc dobře vzpomenete, když si ráno sladíte čaj. Ke svému životu potřebuji partnerku s větším množstvím vody. Ale pozor, jsem docela náročný i na živiny, takže moje partnerka by jich měla mít také velké množství.</w:t>
            </w:r>
          </w:p>
        </w:tc>
      </w:tr>
    </w:tbl>
    <w:p w14:paraId="7A041956" w14:textId="77777777" w:rsidR="003F600E" w:rsidRDefault="003F600E" w:rsidP="003F600E">
      <w:pPr>
        <w:jc w:val="both"/>
      </w:pPr>
      <w:r>
        <w:t xml:space="preserve"> </w:t>
      </w:r>
    </w:p>
    <w:tbl>
      <w:tblPr>
        <w:tblStyle w:val="Mkatabulky"/>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1"/>
        <w:gridCol w:w="6350"/>
      </w:tblGrid>
      <w:tr w:rsidR="003F600E" w14:paraId="33313ECC" w14:textId="77777777" w:rsidTr="0029078C">
        <w:tc>
          <w:tcPr>
            <w:tcW w:w="2551" w:type="dxa"/>
            <w:vAlign w:val="center"/>
          </w:tcPr>
          <w:p w14:paraId="0A4CFD78" w14:textId="77777777" w:rsidR="003F600E" w:rsidRDefault="003F600E" w:rsidP="0029078C">
            <w:pPr>
              <w:jc w:val="center"/>
            </w:pPr>
            <w:r>
              <w:rPr>
                <w:noProof/>
              </w:rPr>
              <w:drawing>
                <wp:inline distT="0" distB="0" distL="0" distR="0" wp14:anchorId="446E2587" wp14:editId="50A27699">
                  <wp:extent cx="1257300" cy="1457325"/>
                  <wp:effectExtent l="0" t="0" r="0" b="9525"/>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rba (pyly.cz).jpg"/>
                          <pic:cNvPicPr/>
                        </pic:nvPicPr>
                        <pic:blipFill rotWithShape="1">
                          <a:blip r:embed="rId50" cstate="print">
                            <a:extLst>
                              <a:ext uri="{28A0092B-C50C-407E-A947-70E740481C1C}">
                                <a14:useLocalDpi xmlns:a14="http://schemas.microsoft.com/office/drawing/2010/main"/>
                              </a:ext>
                            </a:extLst>
                          </a:blip>
                          <a:srcRect t="-1"/>
                          <a:stretch/>
                        </pic:blipFill>
                        <pic:spPr bwMode="auto">
                          <a:xfrm>
                            <a:off x="0" y="0"/>
                            <a:ext cx="1257300" cy="1457325"/>
                          </a:xfrm>
                          <a:prstGeom prst="rect">
                            <a:avLst/>
                          </a:prstGeom>
                          <a:ln>
                            <a:noFill/>
                          </a:ln>
                          <a:extLst>
                            <a:ext uri="{53640926-AAD7-44D8-BBD7-CCE9431645EC}">
                              <a14:shadowObscured xmlns:a14="http://schemas.microsoft.com/office/drawing/2010/main"/>
                            </a:ext>
                          </a:extLst>
                        </pic:spPr>
                      </pic:pic>
                    </a:graphicData>
                  </a:graphic>
                </wp:inline>
              </w:drawing>
            </w:r>
          </w:p>
        </w:tc>
        <w:tc>
          <w:tcPr>
            <w:tcW w:w="6350" w:type="dxa"/>
            <w:vAlign w:val="center"/>
          </w:tcPr>
          <w:p w14:paraId="46A49692" w14:textId="77777777" w:rsidR="003F600E" w:rsidRPr="00420093" w:rsidRDefault="003F600E" w:rsidP="0029078C">
            <w:pPr>
              <w:jc w:val="both"/>
              <w:rPr>
                <w:sz w:val="32"/>
              </w:rPr>
            </w:pPr>
            <w:r w:rsidRPr="00A64663">
              <w:rPr>
                <w:sz w:val="32"/>
              </w:rPr>
              <w:t xml:space="preserve">Jsem organismus se jménem </w:t>
            </w:r>
            <w:r w:rsidRPr="00A64663">
              <w:rPr>
                <w:b/>
                <w:sz w:val="32"/>
              </w:rPr>
              <w:t>Vrba jíva</w:t>
            </w:r>
            <w:r w:rsidRPr="00A64663">
              <w:rPr>
                <w:sz w:val="32"/>
              </w:rPr>
              <w:t>. Nejspíše mě budete znát díky výhonkům, které ze mě rostou na jaře, a ze kterých raší pupeny – „kočičky“. Mám velmi rád vlhké prostředí, takže hledám partnerku, která se nachází u vodní plochy nebo podél řek.</w:t>
            </w:r>
          </w:p>
        </w:tc>
      </w:tr>
    </w:tbl>
    <w:p w14:paraId="3B11FFE6" w14:textId="77777777" w:rsidR="003F600E" w:rsidRDefault="003F600E" w:rsidP="003F600E">
      <w:r>
        <w:br w:type="page"/>
      </w:r>
    </w:p>
    <w:p w14:paraId="3C92E004" w14:textId="77777777" w:rsidR="003F600E" w:rsidRPr="000B1DCA" w:rsidRDefault="003F600E" w:rsidP="003F600E">
      <w:r w:rsidRPr="000B1DCA">
        <w:lastRenderedPageBreak/>
        <w:t>Černozem</w:t>
      </w:r>
    </w:p>
    <w:tbl>
      <w:tblPr>
        <w:tblStyle w:val="Mkatabulky"/>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1"/>
        <w:gridCol w:w="6350"/>
      </w:tblGrid>
      <w:tr w:rsidR="003F600E" w14:paraId="3C95AEDB" w14:textId="77777777" w:rsidTr="0029078C">
        <w:tc>
          <w:tcPr>
            <w:tcW w:w="2551" w:type="dxa"/>
            <w:vAlign w:val="center"/>
          </w:tcPr>
          <w:p w14:paraId="69A8D28A" w14:textId="77777777" w:rsidR="003F600E" w:rsidRDefault="003F600E" w:rsidP="0029078C">
            <w:pPr>
              <w:jc w:val="center"/>
            </w:pPr>
            <w:r>
              <w:rPr>
                <w:noProof/>
              </w:rPr>
              <w:drawing>
                <wp:inline distT="0" distB="0" distL="0" distR="0" wp14:anchorId="03AC9B29" wp14:editId="0FC923A1">
                  <wp:extent cx="1476375" cy="2258803"/>
                  <wp:effectExtent l="0" t="0" r="0" b="825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ernozem-Haplic_Russia.jpg"/>
                          <pic:cNvPicPr/>
                        </pic:nvPicPr>
                        <pic:blipFill rotWithShape="1">
                          <a:blip r:embed="rId51" cstate="print">
                            <a:extLst>
                              <a:ext uri="{28A0092B-C50C-407E-A947-70E740481C1C}">
                                <a14:useLocalDpi xmlns:a14="http://schemas.microsoft.com/office/drawing/2010/main"/>
                              </a:ext>
                            </a:extLst>
                          </a:blip>
                          <a:srcRect/>
                          <a:stretch/>
                        </pic:blipFill>
                        <pic:spPr bwMode="auto">
                          <a:xfrm>
                            <a:off x="0" y="0"/>
                            <a:ext cx="1486055" cy="2273613"/>
                          </a:xfrm>
                          <a:prstGeom prst="rect">
                            <a:avLst/>
                          </a:prstGeom>
                          <a:ln>
                            <a:noFill/>
                          </a:ln>
                          <a:extLst>
                            <a:ext uri="{53640926-AAD7-44D8-BBD7-CCE9431645EC}">
                              <a14:shadowObscured xmlns:a14="http://schemas.microsoft.com/office/drawing/2010/main"/>
                            </a:ext>
                          </a:extLst>
                        </pic:spPr>
                      </pic:pic>
                    </a:graphicData>
                  </a:graphic>
                </wp:inline>
              </w:drawing>
            </w:r>
          </w:p>
        </w:tc>
        <w:tc>
          <w:tcPr>
            <w:tcW w:w="6350" w:type="dxa"/>
          </w:tcPr>
          <w:p w14:paraId="0CA1F737" w14:textId="77777777" w:rsidR="003F600E" w:rsidRPr="00420093" w:rsidRDefault="003F600E" w:rsidP="0029078C">
            <w:pPr>
              <w:jc w:val="both"/>
              <w:rPr>
                <w:sz w:val="32"/>
              </w:rPr>
            </w:pPr>
            <w:r w:rsidRPr="00A64663">
              <w:rPr>
                <w:sz w:val="32"/>
              </w:rPr>
              <w:t xml:space="preserve">Jsem půda se jménem </w:t>
            </w:r>
            <w:r w:rsidRPr="00A64663">
              <w:rPr>
                <w:b/>
                <w:sz w:val="32"/>
              </w:rPr>
              <w:t>Černozem</w:t>
            </w:r>
            <w:r w:rsidRPr="00A64663">
              <w:rPr>
                <w:sz w:val="32"/>
              </w:rPr>
              <w:t xml:space="preserve"> a můžete mě potkat v nížinách, tedy nejteplejších oblastech Česka. Jsem tvořena velmi mocným horizontem, který je bohatý na kvalitní humus. Svému partnerovi také mohu nabídnout důležité živiny – například vápník. Sebevědomě o sobě mohu říct, že jsem jedna z nejkvalitnějších půd, kterou lze v Česku, ale i ve světě nalézt. I proto jsou na mě vázané obilnice světa.</w:t>
            </w:r>
          </w:p>
        </w:tc>
      </w:tr>
    </w:tbl>
    <w:p w14:paraId="5561D209" w14:textId="77777777" w:rsidR="003F600E" w:rsidRDefault="003F600E" w:rsidP="003F600E">
      <w:pPr>
        <w:jc w:val="both"/>
      </w:pPr>
    </w:p>
    <w:tbl>
      <w:tblPr>
        <w:tblStyle w:val="Mkatabulky"/>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1"/>
        <w:gridCol w:w="6350"/>
      </w:tblGrid>
      <w:tr w:rsidR="003F600E" w14:paraId="64241906" w14:textId="77777777" w:rsidTr="0029078C">
        <w:tc>
          <w:tcPr>
            <w:tcW w:w="2551" w:type="dxa"/>
            <w:vAlign w:val="center"/>
          </w:tcPr>
          <w:p w14:paraId="24C3923E" w14:textId="77777777" w:rsidR="003F600E" w:rsidRDefault="003F600E" w:rsidP="0029078C">
            <w:pPr>
              <w:jc w:val="center"/>
              <w:rPr>
                <w:b/>
              </w:rPr>
            </w:pPr>
            <w:r>
              <w:rPr>
                <w:b/>
                <w:noProof/>
              </w:rPr>
              <w:drawing>
                <wp:inline distT="0" distB="0" distL="0" distR="0" wp14:anchorId="32687FA7" wp14:editId="6DF5EAEE">
                  <wp:extent cx="1418876" cy="2133600"/>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kuřice (eagri.cz).jpg"/>
                          <pic:cNvPicPr/>
                        </pic:nvPicPr>
                        <pic:blipFill rotWithShape="1">
                          <a:blip r:embed="rId52" cstate="print">
                            <a:extLst>
                              <a:ext uri="{28A0092B-C50C-407E-A947-70E740481C1C}">
                                <a14:useLocalDpi xmlns:a14="http://schemas.microsoft.com/office/drawing/2010/main"/>
                              </a:ext>
                            </a:extLst>
                          </a:blip>
                          <a:srcRect/>
                          <a:stretch/>
                        </pic:blipFill>
                        <pic:spPr bwMode="auto">
                          <a:xfrm>
                            <a:off x="0" y="0"/>
                            <a:ext cx="1454574" cy="2187279"/>
                          </a:xfrm>
                          <a:prstGeom prst="rect">
                            <a:avLst/>
                          </a:prstGeom>
                          <a:ln>
                            <a:noFill/>
                          </a:ln>
                          <a:extLst>
                            <a:ext uri="{53640926-AAD7-44D8-BBD7-CCE9431645EC}">
                              <a14:shadowObscured xmlns:a14="http://schemas.microsoft.com/office/drawing/2010/main"/>
                            </a:ext>
                          </a:extLst>
                        </pic:spPr>
                      </pic:pic>
                    </a:graphicData>
                  </a:graphic>
                </wp:inline>
              </w:drawing>
            </w:r>
          </w:p>
        </w:tc>
        <w:tc>
          <w:tcPr>
            <w:tcW w:w="6350" w:type="dxa"/>
          </w:tcPr>
          <w:p w14:paraId="7DCE085F" w14:textId="77777777" w:rsidR="003F600E" w:rsidRPr="00420093" w:rsidRDefault="003F600E" w:rsidP="0029078C">
            <w:pPr>
              <w:jc w:val="both"/>
              <w:rPr>
                <w:b/>
                <w:sz w:val="32"/>
              </w:rPr>
            </w:pPr>
            <w:r w:rsidRPr="00A64663">
              <w:rPr>
                <w:sz w:val="32"/>
              </w:rPr>
              <w:t xml:space="preserve">Jsem organismus se jménem </w:t>
            </w:r>
            <w:r w:rsidRPr="00A64663">
              <w:rPr>
                <w:b/>
                <w:sz w:val="32"/>
              </w:rPr>
              <w:t>Kukuřice setá</w:t>
            </w:r>
            <w:r w:rsidRPr="00A64663">
              <w:rPr>
                <w:sz w:val="32"/>
              </w:rPr>
              <w:t xml:space="preserve"> a hledám partnerku, která má stejně jako já ráda teplo. Potřebuji, aby moje partnerka nebyla povrchní, protože moje kořeny sahají do hloubky od 1 až do 4 m. Preferuji partnerky s nejvyšším obsahem organického materiálu a živin. Mohu růst i na méně kvalitních půdách, ale pouze na té nejkvalitnější poskytuji nejlepší výnosy.</w:t>
            </w:r>
          </w:p>
        </w:tc>
      </w:tr>
    </w:tbl>
    <w:p w14:paraId="57E0E667" w14:textId="77777777" w:rsidR="003F600E" w:rsidRDefault="003F600E" w:rsidP="003F600E"/>
    <w:tbl>
      <w:tblPr>
        <w:tblStyle w:val="Mkatabulky"/>
        <w:tblW w:w="0" w:type="auto"/>
        <w:tblInd w:w="5" w:type="dxa"/>
        <w:tblLook w:val="04A0" w:firstRow="1" w:lastRow="0" w:firstColumn="1" w:lastColumn="0" w:noHBand="0" w:noVBand="1"/>
      </w:tblPr>
      <w:tblGrid>
        <w:gridCol w:w="2551"/>
        <w:gridCol w:w="6350"/>
      </w:tblGrid>
      <w:tr w:rsidR="003F600E" w14:paraId="0044FBBE" w14:textId="77777777" w:rsidTr="0029078C">
        <w:tc>
          <w:tcPr>
            <w:tcW w:w="2551" w:type="dxa"/>
            <w:vAlign w:val="center"/>
          </w:tcPr>
          <w:p w14:paraId="69F3D47B" w14:textId="77777777" w:rsidR="003F600E" w:rsidRDefault="003F600E" w:rsidP="0029078C">
            <w:pPr>
              <w:jc w:val="center"/>
            </w:pPr>
            <w:r>
              <w:rPr>
                <w:noProof/>
              </w:rPr>
              <w:drawing>
                <wp:inline distT="0" distB="0" distL="0" distR="0" wp14:anchorId="0E428E52" wp14:editId="2A5A9BF5">
                  <wp:extent cx="1306286" cy="1428750"/>
                  <wp:effectExtent l="0" t="0" r="825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šenice (agromanual.cz).JPG"/>
                          <pic:cNvPicPr/>
                        </pic:nvPicPr>
                        <pic:blipFill rotWithShape="1">
                          <a:blip r:embed="rId53" cstate="print">
                            <a:extLst>
                              <a:ext uri="{28A0092B-C50C-407E-A947-70E740481C1C}">
                                <a14:useLocalDpi xmlns:a14="http://schemas.microsoft.com/office/drawing/2010/main"/>
                              </a:ext>
                            </a:extLst>
                          </a:blip>
                          <a:srcRect/>
                          <a:stretch/>
                        </pic:blipFill>
                        <pic:spPr bwMode="auto">
                          <a:xfrm>
                            <a:off x="0" y="0"/>
                            <a:ext cx="1336993" cy="1462336"/>
                          </a:xfrm>
                          <a:prstGeom prst="rect">
                            <a:avLst/>
                          </a:prstGeom>
                          <a:ln>
                            <a:noFill/>
                          </a:ln>
                          <a:extLst>
                            <a:ext uri="{53640926-AAD7-44D8-BBD7-CCE9431645EC}">
                              <a14:shadowObscured xmlns:a14="http://schemas.microsoft.com/office/drawing/2010/main"/>
                            </a:ext>
                          </a:extLst>
                        </pic:spPr>
                      </pic:pic>
                    </a:graphicData>
                  </a:graphic>
                </wp:inline>
              </w:drawing>
            </w:r>
          </w:p>
        </w:tc>
        <w:tc>
          <w:tcPr>
            <w:tcW w:w="6350" w:type="dxa"/>
          </w:tcPr>
          <w:p w14:paraId="4A2B756F" w14:textId="77777777" w:rsidR="003F600E" w:rsidRPr="00420093" w:rsidRDefault="003F600E" w:rsidP="0029078C">
            <w:pPr>
              <w:jc w:val="both"/>
              <w:rPr>
                <w:sz w:val="32"/>
              </w:rPr>
            </w:pPr>
            <w:r w:rsidRPr="00A64663">
              <w:rPr>
                <w:sz w:val="32"/>
              </w:rPr>
              <w:t xml:space="preserve">Jsem organismus se jménem </w:t>
            </w:r>
            <w:r w:rsidRPr="00E31E32">
              <w:rPr>
                <w:b/>
                <w:sz w:val="32"/>
              </w:rPr>
              <w:t>Pšenice setá</w:t>
            </w:r>
            <w:r w:rsidRPr="00A64663">
              <w:rPr>
                <w:sz w:val="32"/>
              </w:rPr>
              <w:t>. Mám rád velmi kvalitní půdní typy s maximálním množstvím živin, které se navíc nachází na teplých a slunných místech. Je mi jasné, že moje požadavky nesplní každá, ale věřím, že kdo hledá najde.</w:t>
            </w:r>
          </w:p>
        </w:tc>
      </w:tr>
    </w:tbl>
    <w:p w14:paraId="000378EF" w14:textId="77777777" w:rsidR="003F600E" w:rsidRDefault="003F600E" w:rsidP="003F600E">
      <w:r>
        <w:br w:type="page"/>
      </w:r>
    </w:p>
    <w:p w14:paraId="204317F5" w14:textId="77777777" w:rsidR="003F600E" w:rsidRPr="000B1DCA" w:rsidRDefault="003F600E" w:rsidP="003F600E">
      <w:r w:rsidRPr="000B1DCA">
        <w:lastRenderedPageBreak/>
        <w:t>Hnědozem</w:t>
      </w:r>
    </w:p>
    <w:tbl>
      <w:tblPr>
        <w:tblStyle w:val="Mkatabulky"/>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1"/>
        <w:gridCol w:w="6350"/>
      </w:tblGrid>
      <w:tr w:rsidR="003F600E" w14:paraId="17D81D73" w14:textId="77777777" w:rsidTr="0029078C">
        <w:tc>
          <w:tcPr>
            <w:tcW w:w="2551" w:type="dxa"/>
            <w:vAlign w:val="center"/>
          </w:tcPr>
          <w:p w14:paraId="48FACF26" w14:textId="77777777" w:rsidR="003F600E" w:rsidRDefault="003F600E" w:rsidP="0029078C">
            <w:pPr>
              <w:jc w:val="center"/>
            </w:pPr>
            <w:r>
              <w:rPr>
                <w:noProof/>
              </w:rPr>
              <w:drawing>
                <wp:inline distT="0" distB="0" distL="0" distR="0" wp14:anchorId="711DDA5F" wp14:editId="214F5C95">
                  <wp:extent cx="1285875" cy="1897869"/>
                  <wp:effectExtent l="0" t="0" r="0" b="762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nedozem_HNm_02a_net.jpg"/>
                          <pic:cNvPicPr/>
                        </pic:nvPicPr>
                        <pic:blipFill rotWithShape="1">
                          <a:blip r:embed="rId54" cstate="print">
                            <a:extLst>
                              <a:ext uri="{28A0092B-C50C-407E-A947-70E740481C1C}">
                                <a14:useLocalDpi xmlns:a14="http://schemas.microsoft.com/office/drawing/2010/main"/>
                              </a:ext>
                            </a:extLst>
                          </a:blip>
                          <a:srcRect/>
                          <a:stretch/>
                        </pic:blipFill>
                        <pic:spPr bwMode="auto">
                          <a:xfrm>
                            <a:off x="0" y="0"/>
                            <a:ext cx="1314213" cy="1939694"/>
                          </a:xfrm>
                          <a:prstGeom prst="rect">
                            <a:avLst/>
                          </a:prstGeom>
                          <a:ln>
                            <a:noFill/>
                          </a:ln>
                          <a:extLst>
                            <a:ext uri="{53640926-AAD7-44D8-BBD7-CCE9431645EC}">
                              <a14:shadowObscured xmlns:a14="http://schemas.microsoft.com/office/drawing/2010/main"/>
                            </a:ext>
                          </a:extLst>
                        </pic:spPr>
                      </pic:pic>
                    </a:graphicData>
                  </a:graphic>
                </wp:inline>
              </w:drawing>
            </w:r>
          </w:p>
        </w:tc>
        <w:tc>
          <w:tcPr>
            <w:tcW w:w="6350" w:type="dxa"/>
            <w:vAlign w:val="center"/>
          </w:tcPr>
          <w:p w14:paraId="58E9AE7F" w14:textId="77777777" w:rsidR="003F600E" w:rsidRPr="00420093" w:rsidRDefault="003F600E" w:rsidP="0029078C">
            <w:pPr>
              <w:jc w:val="both"/>
              <w:rPr>
                <w:sz w:val="32"/>
              </w:rPr>
            </w:pPr>
            <w:r w:rsidRPr="00A64663">
              <w:rPr>
                <w:sz w:val="32"/>
              </w:rPr>
              <w:t xml:space="preserve">Jsem půda se jménem </w:t>
            </w:r>
            <w:r w:rsidRPr="00A64663">
              <w:rPr>
                <w:b/>
                <w:sz w:val="32"/>
              </w:rPr>
              <w:t>Hnědozem</w:t>
            </w:r>
            <w:r w:rsidRPr="00A64663">
              <w:rPr>
                <w:sz w:val="32"/>
              </w:rPr>
              <w:t>. Často si mě pletou s mojí kamarádkou Černozemí, protože mě v České republice naleznete také v teplých a slunných lokalitách, ale oproti ní nejsem bohužel tak úrodná. I přesto patřím v ČR mezi úrodnější půdy, proto mohu hledat i náročnějšího partnera, který potřebuje dostatek živin a kvalitní substrát pro svůj růst.</w:t>
            </w:r>
          </w:p>
        </w:tc>
      </w:tr>
    </w:tbl>
    <w:p w14:paraId="58EE7A0D" w14:textId="77777777" w:rsidR="003F600E" w:rsidRDefault="003F600E" w:rsidP="003F600E">
      <w:pPr>
        <w:jc w:val="both"/>
      </w:pPr>
    </w:p>
    <w:tbl>
      <w:tblPr>
        <w:tblStyle w:val="Mkatabulky"/>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1"/>
        <w:gridCol w:w="6350"/>
      </w:tblGrid>
      <w:tr w:rsidR="003F600E" w14:paraId="5982E1BC" w14:textId="77777777" w:rsidTr="0029078C">
        <w:tc>
          <w:tcPr>
            <w:tcW w:w="2551" w:type="dxa"/>
            <w:vAlign w:val="center"/>
          </w:tcPr>
          <w:p w14:paraId="4FCD242E" w14:textId="77777777" w:rsidR="003F600E" w:rsidRDefault="003F600E" w:rsidP="0029078C">
            <w:pPr>
              <w:jc w:val="center"/>
            </w:pPr>
            <w:r>
              <w:rPr>
                <w:noProof/>
              </w:rPr>
              <w:drawing>
                <wp:inline distT="0" distB="0" distL="0" distR="0" wp14:anchorId="7C9F9385" wp14:editId="10EB5BE4">
                  <wp:extent cx="1476375" cy="1649200"/>
                  <wp:effectExtent l="0" t="0" r="0" b="825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eruňka.jpg"/>
                          <pic:cNvPicPr/>
                        </pic:nvPicPr>
                        <pic:blipFill rotWithShape="1">
                          <a:blip r:embed="rId55" cstate="print">
                            <a:extLst>
                              <a:ext uri="{28A0092B-C50C-407E-A947-70E740481C1C}">
                                <a14:useLocalDpi xmlns:a14="http://schemas.microsoft.com/office/drawing/2010/main"/>
                              </a:ext>
                            </a:extLst>
                          </a:blip>
                          <a:srcRect/>
                          <a:stretch/>
                        </pic:blipFill>
                        <pic:spPr bwMode="auto">
                          <a:xfrm>
                            <a:off x="0" y="0"/>
                            <a:ext cx="1531286" cy="1710539"/>
                          </a:xfrm>
                          <a:prstGeom prst="rect">
                            <a:avLst/>
                          </a:prstGeom>
                          <a:ln>
                            <a:noFill/>
                          </a:ln>
                          <a:extLst>
                            <a:ext uri="{53640926-AAD7-44D8-BBD7-CCE9431645EC}">
                              <a14:shadowObscured xmlns:a14="http://schemas.microsoft.com/office/drawing/2010/main"/>
                            </a:ext>
                          </a:extLst>
                        </pic:spPr>
                      </pic:pic>
                    </a:graphicData>
                  </a:graphic>
                </wp:inline>
              </w:drawing>
            </w:r>
          </w:p>
        </w:tc>
        <w:tc>
          <w:tcPr>
            <w:tcW w:w="6350" w:type="dxa"/>
            <w:vAlign w:val="center"/>
          </w:tcPr>
          <w:p w14:paraId="0BF1E24A" w14:textId="77777777" w:rsidR="003F600E" w:rsidRPr="00420093" w:rsidRDefault="003F600E" w:rsidP="0029078C">
            <w:pPr>
              <w:jc w:val="both"/>
              <w:rPr>
                <w:sz w:val="32"/>
              </w:rPr>
            </w:pPr>
            <w:r w:rsidRPr="00A64663">
              <w:rPr>
                <w:sz w:val="32"/>
              </w:rPr>
              <w:t xml:space="preserve">Jsem organismus se jménem </w:t>
            </w:r>
            <w:r w:rsidRPr="00A64663">
              <w:rPr>
                <w:b/>
                <w:sz w:val="32"/>
              </w:rPr>
              <w:t>Meruňka obecná</w:t>
            </w:r>
            <w:r w:rsidRPr="00A64663">
              <w:rPr>
                <w:sz w:val="32"/>
              </w:rPr>
              <w:t xml:space="preserve"> a mám ráda půdy s velmi vysokým obsahem živin. Nejlépe v teplých a slunných lokalitách. Při hledání půdní partnerky bych ovšem nerad přebral ty nejkvalitnější půdy někomu, kdo je potřebuje ještě více. Například můj kamarád organismus kukuřice.</w:t>
            </w:r>
          </w:p>
        </w:tc>
      </w:tr>
    </w:tbl>
    <w:p w14:paraId="0D1AD3A0" w14:textId="77777777" w:rsidR="003F600E" w:rsidRDefault="003F600E" w:rsidP="003F600E">
      <w:pPr>
        <w:jc w:val="both"/>
      </w:pPr>
    </w:p>
    <w:tbl>
      <w:tblPr>
        <w:tblStyle w:val="Mkatabulky"/>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1"/>
        <w:gridCol w:w="6350"/>
      </w:tblGrid>
      <w:tr w:rsidR="003F600E" w14:paraId="4F944FE4" w14:textId="77777777" w:rsidTr="0029078C">
        <w:tc>
          <w:tcPr>
            <w:tcW w:w="2551" w:type="dxa"/>
            <w:vAlign w:val="center"/>
          </w:tcPr>
          <w:p w14:paraId="59354AEF" w14:textId="77777777" w:rsidR="003F600E" w:rsidRDefault="003F600E" w:rsidP="0029078C">
            <w:pPr>
              <w:jc w:val="center"/>
            </w:pPr>
            <w:r>
              <w:rPr>
                <w:noProof/>
              </w:rPr>
              <w:drawing>
                <wp:inline distT="0" distB="0" distL="0" distR="0" wp14:anchorId="3030F5FF" wp14:editId="615A0C01">
                  <wp:extent cx="1393358" cy="136207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prika (izahradkar.cz).jpg"/>
                          <pic:cNvPicPr/>
                        </pic:nvPicPr>
                        <pic:blipFill rotWithShape="1">
                          <a:blip r:embed="rId56" cstate="print">
                            <a:extLst>
                              <a:ext uri="{28A0092B-C50C-407E-A947-70E740481C1C}">
                                <a14:useLocalDpi xmlns:a14="http://schemas.microsoft.com/office/drawing/2010/main"/>
                              </a:ext>
                            </a:extLst>
                          </a:blip>
                          <a:srcRect/>
                          <a:stretch/>
                        </pic:blipFill>
                        <pic:spPr bwMode="auto">
                          <a:xfrm>
                            <a:off x="0" y="0"/>
                            <a:ext cx="1399503" cy="1368082"/>
                          </a:xfrm>
                          <a:prstGeom prst="rect">
                            <a:avLst/>
                          </a:prstGeom>
                          <a:ln>
                            <a:noFill/>
                          </a:ln>
                          <a:extLst>
                            <a:ext uri="{53640926-AAD7-44D8-BBD7-CCE9431645EC}">
                              <a14:shadowObscured xmlns:a14="http://schemas.microsoft.com/office/drawing/2010/main"/>
                            </a:ext>
                          </a:extLst>
                        </pic:spPr>
                      </pic:pic>
                    </a:graphicData>
                  </a:graphic>
                </wp:inline>
              </w:drawing>
            </w:r>
          </w:p>
        </w:tc>
        <w:tc>
          <w:tcPr>
            <w:tcW w:w="6350" w:type="dxa"/>
            <w:vAlign w:val="center"/>
          </w:tcPr>
          <w:p w14:paraId="6C889A4C" w14:textId="77777777" w:rsidR="003F600E" w:rsidRPr="00420093" w:rsidRDefault="003F600E" w:rsidP="0029078C">
            <w:pPr>
              <w:jc w:val="both"/>
              <w:rPr>
                <w:sz w:val="32"/>
              </w:rPr>
            </w:pPr>
            <w:r w:rsidRPr="00087B9D">
              <w:rPr>
                <w:sz w:val="32"/>
              </w:rPr>
              <w:t xml:space="preserve">Jsem organismus se jménem </w:t>
            </w:r>
            <w:r w:rsidRPr="00087B9D">
              <w:rPr>
                <w:b/>
                <w:sz w:val="32"/>
              </w:rPr>
              <w:t>Paprika setá</w:t>
            </w:r>
            <w:r w:rsidRPr="00087B9D">
              <w:rPr>
                <w:sz w:val="32"/>
              </w:rPr>
              <w:t>. Pro svůj život potřebuji velmi kvalitní půdu s vysokým obsahem živin a teplé a slunné lokality. Při hledání kvalitní půdní partnerky jsem ovšem ochoten dát přednost náročnějším kamarádům, kteří potřebují ještě více živin.</w:t>
            </w:r>
          </w:p>
        </w:tc>
      </w:tr>
    </w:tbl>
    <w:p w14:paraId="3D00A8A5" w14:textId="77777777" w:rsidR="003F600E" w:rsidRDefault="003F600E" w:rsidP="003F600E">
      <w:r>
        <w:br w:type="page"/>
      </w:r>
    </w:p>
    <w:p w14:paraId="5D52975C" w14:textId="77777777" w:rsidR="003F600E" w:rsidRPr="000B1DCA" w:rsidRDefault="003F600E" w:rsidP="003F600E">
      <w:r w:rsidRPr="000B1DCA">
        <w:lastRenderedPageBreak/>
        <w:t>Kambizem</w:t>
      </w:r>
    </w:p>
    <w:tbl>
      <w:tblPr>
        <w:tblStyle w:val="Mkatabulky"/>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1"/>
        <w:gridCol w:w="6350"/>
      </w:tblGrid>
      <w:tr w:rsidR="003F600E" w14:paraId="35C00A8B" w14:textId="77777777" w:rsidTr="0029078C">
        <w:tc>
          <w:tcPr>
            <w:tcW w:w="2551" w:type="dxa"/>
            <w:vAlign w:val="center"/>
          </w:tcPr>
          <w:p w14:paraId="448580F5" w14:textId="77777777" w:rsidR="003F600E" w:rsidRDefault="003F600E" w:rsidP="0029078C">
            <w:pPr>
              <w:jc w:val="center"/>
            </w:pPr>
            <w:r>
              <w:rPr>
                <w:noProof/>
              </w:rPr>
              <w:drawing>
                <wp:inline distT="0" distB="0" distL="0" distR="0" wp14:anchorId="568B706F" wp14:editId="3E6525A5">
                  <wp:extent cx="904875" cy="1672456"/>
                  <wp:effectExtent l="0" t="0" r="0" b="444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mbisol-haplic_Swiss.jpg"/>
                          <pic:cNvPicPr/>
                        </pic:nvPicPr>
                        <pic:blipFill rotWithShape="1">
                          <a:blip r:embed="rId57" cstate="print">
                            <a:extLst>
                              <a:ext uri="{28A0092B-C50C-407E-A947-70E740481C1C}">
                                <a14:useLocalDpi xmlns:a14="http://schemas.microsoft.com/office/drawing/2010/main"/>
                              </a:ext>
                            </a:extLst>
                          </a:blip>
                          <a:srcRect/>
                          <a:stretch/>
                        </pic:blipFill>
                        <pic:spPr bwMode="auto">
                          <a:xfrm>
                            <a:off x="0" y="0"/>
                            <a:ext cx="943259" cy="1743400"/>
                          </a:xfrm>
                          <a:prstGeom prst="rect">
                            <a:avLst/>
                          </a:prstGeom>
                          <a:ln>
                            <a:noFill/>
                          </a:ln>
                          <a:extLst>
                            <a:ext uri="{53640926-AAD7-44D8-BBD7-CCE9431645EC}">
                              <a14:shadowObscured xmlns:a14="http://schemas.microsoft.com/office/drawing/2010/main"/>
                            </a:ext>
                          </a:extLst>
                        </pic:spPr>
                      </pic:pic>
                    </a:graphicData>
                  </a:graphic>
                </wp:inline>
              </w:drawing>
            </w:r>
          </w:p>
        </w:tc>
        <w:tc>
          <w:tcPr>
            <w:tcW w:w="6350" w:type="dxa"/>
            <w:vAlign w:val="center"/>
          </w:tcPr>
          <w:p w14:paraId="50B11D5B" w14:textId="77777777" w:rsidR="003F600E" w:rsidRPr="006705A3" w:rsidRDefault="003F600E" w:rsidP="0029078C">
            <w:pPr>
              <w:jc w:val="both"/>
              <w:rPr>
                <w:sz w:val="32"/>
              </w:rPr>
            </w:pPr>
            <w:r w:rsidRPr="00A64663">
              <w:rPr>
                <w:sz w:val="32"/>
              </w:rPr>
              <w:t xml:space="preserve">Jsem půda se jménem </w:t>
            </w:r>
            <w:r w:rsidRPr="00A64663">
              <w:rPr>
                <w:b/>
                <w:sz w:val="32"/>
              </w:rPr>
              <w:t>Kambizem</w:t>
            </w:r>
            <w:r w:rsidRPr="00A64663">
              <w:rPr>
                <w:sz w:val="32"/>
              </w:rPr>
              <w:t>, ale někteří mi říkají hnědá půda. Jsem půda do nepohody. Najdete mne v Česku v oblastech ve vyšších nadmořských výškách na všech možných horninách. Jsem tedy zvyklá na nižší teploty i vyšší srážky než třeba moje kamarád</w:t>
            </w:r>
            <w:r>
              <w:rPr>
                <w:sz w:val="32"/>
              </w:rPr>
              <w:t>k</w:t>
            </w:r>
            <w:r w:rsidRPr="00A64663">
              <w:rPr>
                <w:sz w:val="32"/>
              </w:rPr>
              <w:t>a Černozem.</w:t>
            </w:r>
          </w:p>
        </w:tc>
      </w:tr>
    </w:tbl>
    <w:p w14:paraId="23615236" w14:textId="77777777" w:rsidR="003F600E" w:rsidRDefault="003F600E" w:rsidP="003F600E">
      <w:pPr>
        <w:jc w:val="both"/>
      </w:pPr>
    </w:p>
    <w:tbl>
      <w:tblPr>
        <w:tblStyle w:val="Mkatabulky"/>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1"/>
        <w:gridCol w:w="6350"/>
      </w:tblGrid>
      <w:tr w:rsidR="003F600E" w14:paraId="1F2CD25A" w14:textId="77777777" w:rsidTr="0029078C">
        <w:tc>
          <w:tcPr>
            <w:tcW w:w="2551" w:type="dxa"/>
            <w:vAlign w:val="center"/>
          </w:tcPr>
          <w:p w14:paraId="679BA1AE" w14:textId="77777777" w:rsidR="003F600E" w:rsidRDefault="003F600E" w:rsidP="0029078C">
            <w:pPr>
              <w:jc w:val="center"/>
            </w:pPr>
            <w:r>
              <w:rPr>
                <w:noProof/>
              </w:rPr>
              <w:drawing>
                <wp:inline distT="0" distB="0" distL="0" distR="0" wp14:anchorId="4962042E" wp14:editId="50473F5D">
                  <wp:extent cx="1333500" cy="13335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ub (leros.cz).jpg"/>
                          <pic:cNvPicPr/>
                        </pic:nvPicPr>
                        <pic:blipFill>
                          <a:blip r:embed="rId58">
                            <a:extLst>
                              <a:ext uri="{28A0092B-C50C-407E-A947-70E740481C1C}">
                                <a14:useLocalDpi xmlns:a14="http://schemas.microsoft.com/office/drawing/2010/main"/>
                              </a:ext>
                            </a:extLst>
                          </a:blip>
                          <a:stretch>
                            <a:fillRect/>
                          </a:stretch>
                        </pic:blipFill>
                        <pic:spPr>
                          <a:xfrm>
                            <a:off x="0" y="0"/>
                            <a:ext cx="1333500" cy="1333500"/>
                          </a:xfrm>
                          <a:prstGeom prst="rect">
                            <a:avLst/>
                          </a:prstGeom>
                        </pic:spPr>
                      </pic:pic>
                    </a:graphicData>
                  </a:graphic>
                </wp:inline>
              </w:drawing>
            </w:r>
          </w:p>
        </w:tc>
        <w:tc>
          <w:tcPr>
            <w:tcW w:w="6350" w:type="dxa"/>
            <w:vAlign w:val="center"/>
          </w:tcPr>
          <w:p w14:paraId="589675AA" w14:textId="77777777" w:rsidR="003F600E" w:rsidRPr="006705A3" w:rsidRDefault="003F600E" w:rsidP="0029078C">
            <w:pPr>
              <w:jc w:val="both"/>
              <w:rPr>
                <w:sz w:val="32"/>
              </w:rPr>
            </w:pPr>
            <w:r w:rsidRPr="00A64663">
              <w:rPr>
                <w:sz w:val="32"/>
              </w:rPr>
              <w:t xml:space="preserve">Jsem organismus se jménem </w:t>
            </w:r>
            <w:r w:rsidRPr="00A64663">
              <w:rPr>
                <w:b/>
                <w:sz w:val="32"/>
              </w:rPr>
              <w:t>Dub letní</w:t>
            </w:r>
            <w:r w:rsidRPr="00A64663">
              <w:rPr>
                <w:sz w:val="32"/>
              </w:rPr>
              <w:t xml:space="preserve"> a nemohu říci, že bych byl na budoucí partnerku nějak extra náročný. Moje půdní partnerka nemusí být extra bohatá na živiny. Oproti kamarádovi smrku vyžaduji trochu teplejší lokality, takže si alespoň „nepolezeme do zelí“.</w:t>
            </w:r>
          </w:p>
        </w:tc>
      </w:tr>
    </w:tbl>
    <w:p w14:paraId="158E8723" w14:textId="77777777" w:rsidR="003F600E" w:rsidRPr="006F6689" w:rsidRDefault="003F600E" w:rsidP="003F600E">
      <w:pPr>
        <w:jc w:val="both"/>
      </w:pPr>
    </w:p>
    <w:tbl>
      <w:tblPr>
        <w:tblStyle w:val="Mkatabulky"/>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1"/>
        <w:gridCol w:w="6350"/>
      </w:tblGrid>
      <w:tr w:rsidR="003F600E" w14:paraId="0E3E318B" w14:textId="77777777" w:rsidTr="0029078C">
        <w:tc>
          <w:tcPr>
            <w:tcW w:w="2551" w:type="dxa"/>
            <w:vAlign w:val="center"/>
          </w:tcPr>
          <w:p w14:paraId="17E30549" w14:textId="77777777" w:rsidR="003F600E" w:rsidRDefault="003F600E" w:rsidP="0029078C">
            <w:pPr>
              <w:jc w:val="center"/>
            </w:pPr>
            <w:r>
              <w:rPr>
                <w:noProof/>
              </w:rPr>
              <w:drawing>
                <wp:inline distT="0" distB="0" distL="0" distR="0" wp14:anchorId="5856A6C7" wp14:editId="0F4911E3">
                  <wp:extent cx="1408333" cy="1647825"/>
                  <wp:effectExtent l="0" t="0" r="190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rambor (vmd-drogerie.cz).jpg"/>
                          <pic:cNvPicPr/>
                        </pic:nvPicPr>
                        <pic:blipFill rotWithShape="1">
                          <a:blip r:embed="rId59" cstate="print">
                            <a:extLst>
                              <a:ext uri="{28A0092B-C50C-407E-A947-70E740481C1C}">
                                <a14:useLocalDpi xmlns:a14="http://schemas.microsoft.com/office/drawing/2010/main"/>
                              </a:ext>
                            </a:extLst>
                          </a:blip>
                          <a:srcRect/>
                          <a:stretch/>
                        </pic:blipFill>
                        <pic:spPr bwMode="auto">
                          <a:xfrm>
                            <a:off x="0" y="0"/>
                            <a:ext cx="1450577" cy="1697253"/>
                          </a:xfrm>
                          <a:prstGeom prst="rect">
                            <a:avLst/>
                          </a:prstGeom>
                          <a:ln>
                            <a:noFill/>
                          </a:ln>
                          <a:extLst>
                            <a:ext uri="{53640926-AAD7-44D8-BBD7-CCE9431645EC}">
                              <a14:shadowObscured xmlns:a14="http://schemas.microsoft.com/office/drawing/2010/main"/>
                            </a:ext>
                          </a:extLst>
                        </pic:spPr>
                      </pic:pic>
                    </a:graphicData>
                  </a:graphic>
                </wp:inline>
              </w:drawing>
            </w:r>
          </w:p>
        </w:tc>
        <w:tc>
          <w:tcPr>
            <w:tcW w:w="6350" w:type="dxa"/>
          </w:tcPr>
          <w:p w14:paraId="7B4E8481" w14:textId="77777777" w:rsidR="003F600E" w:rsidRPr="006705A3" w:rsidRDefault="003F600E" w:rsidP="0029078C">
            <w:pPr>
              <w:jc w:val="both"/>
              <w:rPr>
                <w:sz w:val="32"/>
              </w:rPr>
            </w:pPr>
            <w:r w:rsidRPr="00A64663">
              <w:rPr>
                <w:sz w:val="32"/>
              </w:rPr>
              <w:t xml:space="preserve">Jsem organismus se jménem </w:t>
            </w:r>
            <w:r w:rsidRPr="00A64663">
              <w:rPr>
                <w:b/>
                <w:sz w:val="32"/>
              </w:rPr>
              <w:t>Lilek Brambor</w:t>
            </w:r>
            <w:r w:rsidRPr="00A64663">
              <w:rPr>
                <w:sz w:val="32"/>
              </w:rPr>
              <w:t xml:space="preserve"> ale kamarádi mi říkají brambor. Mám rád chladnější a vlhčí klima, ale nesnáším dlouhotrvající mrazy. Jsem správný typ do nepohody, nejsem náročný na svůj protějšek. Je mi celkem jedno, jakou půdu si najdu, nemám jedině rád příliš zamokřené a kyselé typy.</w:t>
            </w:r>
          </w:p>
        </w:tc>
      </w:tr>
    </w:tbl>
    <w:p w14:paraId="1701766D" w14:textId="77777777" w:rsidR="003F600E" w:rsidRDefault="003F600E" w:rsidP="003F600E">
      <w:r>
        <w:br w:type="page"/>
      </w:r>
    </w:p>
    <w:p w14:paraId="2E28FB28" w14:textId="77777777" w:rsidR="003F600E" w:rsidRPr="000B1DCA" w:rsidRDefault="003F600E" w:rsidP="003F600E">
      <w:r w:rsidRPr="000B1DCA">
        <w:lastRenderedPageBreak/>
        <w:t>Podzol</w:t>
      </w:r>
    </w:p>
    <w:tbl>
      <w:tblPr>
        <w:tblStyle w:val="Mkatabulky"/>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1"/>
        <w:gridCol w:w="6350"/>
      </w:tblGrid>
      <w:tr w:rsidR="003F600E" w14:paraId="3C7E89BF" w14:textId="77777777" w:rsidTr="0029078C">
        <w:tc>
          <w:tcPr>
            <w:tcW w:w="2551" w:type="dxa"/>
            <w:vAlign w:val="center"/>
          </w:tcPr>
          <w:p w14:paraId="753809EA" w14:textId="77777777" w:rsidR="003F600E" w:rsidRDefault="003F600E" w:rsidP="0029078C">
            <w:pPr>
              <w:jc w:val="center"/>
            </w:pPr>
            <w:r>
              <w:rPr>
                <w:noProof/>
              </w:rPr>
              <w:drawing>
                <wp:inline distT="0" distB="0" distL="0" distR="0" wp14:anchorId="013FF308" wp14:editId="0D5B2AEA">
                  <wp:extent cx="1181723" cy="1409700"/>
                  <wp:effectExtent l="0" t="0" r="0"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dzol-haplic.jpg"/>
                          <pic:cNvPicPr/>
                        </pic:nvPicPr>
                        <pic:blipFill rotWithShape="1">
                          <a:blip r:embed="rId60" cstate="print">
                            <a:extLst>
                              <a:ext uri="{28A0092B-C50C-407E-A947-70E740481C1C}">
                                <a14:useLocalDpi xmlns:a14="http://schemas.microsoft.com/office/drawing/2010/main"/>
                              </a:ext>
                            </a:extLst>
                          </a:blip>
                          <a:srcRect/>
                          <a:stretch/>
                        </pic:blipFill>
                        <pic:spPr bwMode="auto">
                          <a:xfrm>
                            <a:off x="0" y="0"/>
                            <a:ext cx="1201672" cy="1433497"/>
                          </a:xfrm>
                          <a:prstGeom prst="rect">
                            <a:avLst/>
                          </a:prstGeom>
                          <a:ln>
                            <a:noFill/>
                          </a:ln>
                          <a:extLst>
                            <a:ext uri="{53640926-AAD7-44D8-BBD7-CCE9431645EC}">
                              <a14:shadowObscured xmlns:a14="http://schemas.microsoft.com/office/drawing/2010/main"/>
                            </a:ext>
                          </a:extLst>
                        </pic:spPr>
                      </pic:pic>
                    </a:graphicData>
                  </a:graphic>
                </wp:inline>
              </w:drawing>
            </w:r>
          </w:p>
        </w:tc>
        <w:tc>
          <w:tcPr>
            <w:tcW w:w="6350" w:type="dxa"/>
            <w:vAlign w:val="center"/>
          </w:tcPr>
          <w:p w14:paraId="01E154CA" w14:textId="77777777" w:rsidR="003F600E" w:rsidRPr="003F2407" w:rsidRDefault="003F600E" w:rsidP="0029078C">
            <w:pPr>
              <w:jc w:val="both"/>
              <w:rPr>
                <w:sz w:val="32"/>
              </w:rPr>
            </w:pPr>
            <w:r w:rsidRPr="00A64663">
              <w:rPr>
                <w:sz w:val="32"/>
              </w:rPr>
              <w:t xml:space="preserve">Jsem půda se jménem </w:t>
            </w:r>
            <w:r w:rsidRPr="00A64663">
              <w:rPr>
                <w:b/>
                <w:sz w:val="32"/>
              </w:rPr>
              <w:t>Podzol</w:t>
            </w:r>
            <w:r w:rsidRPr="00A64663">
              <w:rPr>
                <w:sz w:val="32"/>
              </w:rPr>
              <w:t>. Jsem tak trochu extremistka. Mám ráda zimu. Nevadí mi mráz ani to, když čas od času pořádně zmoknu. Jsem kyselá a můj humus není moc bohatý na živiny, tak potřebuji, aby můj partner nebyl příliš náročný.</w:t>
            </w:r>
          </w:p>
        </w:tc>
      </w:tr>
    </w:tbl>
    <w:p w14:paraId="5D773F5A" w14:textId="77777777" w:rsidR="003F600E" w:rsidRDefault="003F600E" w:rsidP="003F600E">
      <w:pPr>
        <w:jc w:val="both"/>
      </w:pPr>
    </w:p>
    <w:tbl>
      <w:tblPr>
        <w:tblStyle w:val="Mkatabulky"/>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1"/>
        <w:gridCol w:w="6350"/>
      </w:tblGrid>
      <w:tr w:rsidR="003F600E" w14:paraId="43D67235" w14:textId="77777777" w:rsidTr="0029078C">
        <w:tc>
          <w:tcPr>
            <w:tcW w:w="2551" w:type="dxa"/>
            <w:vAlign w:val="center"/>
          </w:tcPr>
          <w:p w14:paraId="42C63DCE" w14:textId="77777777" w:rsidR="003F600E" w:rsidRDefault="003F600E" w:rsidP="0029078C">
            <w:pPr>
              <w:jc w:val="center"/>
            </w:pPr>
            <w:r>
              <w:rPr>
                <w:noProof/>
              </w:rPr>
              <w:drawing>
                <wp:inline distT="0" distB="0" distL="0" distR="0" wp14:anchorId="7D89FE8A" wp14:editId="31F6EDEE">
                  <wp:extent cx="1386840" cy="1657350"/>
                  <wp:effectExtent l="0" t="0" r="3810"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mrk (eshopzahrada.cz).JPG"/>
                          <pic:cNvPicPr/>
                        </pic:nvPicPr>
                        <pic:blipFill rotWithShape="1">
                          <a:blip r:embed="rId61" cstate="print">
                            <a:extLst>
                              <a:ext uri="{28A0092B-C50C-407E-A947-70E740481C1C}">
                                <a14:useLocalDpi xmlns:a14="http://schemas.microsoft.com/office/drawing/2010/main"/>
                              </a:ext>
                            </a:extLst>
                          </a:blip>
                          <a:srcRect/>
                          <a:stretch/>
                        </pic:blipFill>
                        <pic:spPr bwMode="auto">
                          <a:xfrm>
                            <a:off x="0" y="0"/>
                            <a:ext cx="1386840" cy="1657350"/>
                          </a:xfrm>
                          <a:prstGeom prst="rect">
                            <a:avLst/>
                          </a:prstGeom>
                          <a:ln>
                            <a:noFill/>
                          </a:ln>
                          <a:extLst>
                            <a:ext uri="{53640926-AAD7-44D8-BBD7-CCE9431645EC}">
                              <a14:shadowObscured xmlns:a14="http://schemas.microsoft.com/office/drawing/2010/main"/>
                            </a:ext>
                          </a:extLst>
                        </pic:spPr>
                      </pic:pic>
                    </a:graphicData>
                  </a:graphic>
                </wp:inline>
              </w:drawing>
            </w:r>
          </w:p>
        </w:tc>
        <w:tc>
          <w:tcPr>
            <w:tcW w:w="6350" w:type="dxa"/>
            <w:vAlign w:val="center"/>
          </w:tcPr>
          <w:p w14:paraId="4A3DE712" w14:textId="77777777" w:rsidR="003F600E" w:rsidRPr="003F2407" w:rsidRDefault="003F600E" w:rsidP="0029078C">
            <w:pPr>
              <w:jc w:val="both"/>
              <w:rPr>
                <w:sz w:val="32"/>
              </w:rPr>
            </w:pPr>
            <w:r w:rsidRPr="00A64663">
              <w:rPr>
                <w:sz w:val="32"/>
              </w:rPr>
              <w:t xml:space="preserve">Jsem organismus se jménem </w:t>
            </w:r>
            <w:r w:rsidRPr="00A64663">
              <w:rPr>
                <w:b/>
                <w:sz w:val="32"/>
              </w:rPr>
              <w:t>Smrk ztepilý</w:t>
            </w:r>
            <w:r w:rsidRPr="00A64663">
              <w:rPr>
                <w:sz w:val="32"/>
              </w:rPr>
              <w:t>. Můžete mě nalézt ve vyšších nadmořských výškách, protože snesu mrazy i chudší půdu, proto nejsem na svoji budoucí partnerku příliš náročný. Potřebuji ovšem aby byla tolerantní, protože z mých jehlic se tvoří kyselý humus, který půdu zakyselí.</w:t>
            </w:r>
          </w:p>
        </w:tc>
      </w:tr>
    </w:tbl>
    <w:p w14:paraId="14E83ED6" w14:textId="77777777" w:rsidR="003F600E" w:rsidRPr="005A622B" w:rsidRDefault="003F600E" w:rsidP="003F600E">
      <w:pPr>
        <w:jc w:val="both"/>
      </w:pPr>
    </w:p>
    <w:tbl>
      <w:tblPr>
        <w:tblStyle w:val="Mkatabulky"/>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1"/>
        <w:gridCol w:w="6350"/>
      </w:tblGrid>
      <w:tr w:rsidR="003F600E" w14:paraId="37B9BF6E" w14:textId="77777777" w:rsidTr="0029078C">
        <w:tc>
          <w:tcPr>
            <w:tcW w:w="2551" w:type="dxa"/>
            <w:vAlign w:val="center"/>
          </w:tcPr>
          <w:p w14:paraId="2CBF5A94" w14:textId="77777777" w:rsidR="003F600E" w:rsidRDefault="003F600E" w:rsidP="0029078C">
            <w:pPr>
              <w:jc w:val="center"/>
            </w:pPr>
            <w:r>
              <w:rPr>
                <w:noProof/>
              </w:rPr>
              <w:drawing>
                <wp:inline distT="0" distB="0" distL="0" distR="0" wp14:anchorId="69129402" wp14:editId="08C4F4AF">
                  <wp:extent cx="1453279" cy="2003805"/>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orovice (skrblik.cz).jpg"/>
                          <pic:cNvPicPr/>
                        </pic:nvPicPr>
                        <pic:blipFill rotWithShape="1">
                          <a:blip r:embed="rId62" cstate="print">
                            <a:extLst>
                              <a:ext uri="{28A0092B-C50C-407E-A947-70E740481C1C}">
                                <a14:useLocalDpi xmlns:a14="http://schemas.microsoft.com/office/drawing/2010/main"/>
                              </a:ext>
                            </a:extLst>
                          </a:blip>
                          <a:srcRect/>
                          <a:stretch/>
                        </pic:blipFill>
                        <pic:spPr bwMode="auto">
                          <a:xfrm>
                            <a:off x="0" y="0"/>
                            <a:ext cx="1476945" cy="2036437"/>
                          </a:xfrm>
                          <a:prstGeom prst="rect">
                            <a:avLst/>
                          </a:prstGeom>
                          <a:ln>
                            <a:noFill/>
                          </a:ln>
                          <a:extLst>
                            <a:ext uri="{53640926-AAD7-44D8-BBD7-CCE9431645EC}">
                              <a14:shadowObscured xmlns:a14="http://schemas.microsoft.com/office/drawing/2010/main"/>
                            </a:ext>
                          </a:extLst>
                        </pic:spPr>
                      </pic:pic>
                    </a:graphicData>
                  </a:graphic>
                </wp:inline>
              </w:drawing>
            </w:r>
          </w:p>
        </w:tc>
        <w:tc>
          <w:tcPr>
            <w:tcW w:w="6350" w:type="dxa"/>
          </w:tcPr>
          <w:p w14:paraId="4402BA81" w14:textId="77777777" w:rsidR="003F600E" w:rsidRPr="003F2407" w:rsidRDefault="003F600E" w:rsidP="0029078C">
            <w:pPr>
              <w:jc w:val="both"/>
              <w:rPr>
                <w:sz w:val="32"/>
              </w:rPr>
            </w:pPr>
            <w:r w:rsidRPr="00A64663">
              <w:rPr>
                <w:sz w:val="32"/>
              </w:rPr>
              <w:t xml:space="preserve">Jsem organismus se jménem </w:t>
            </w:r>
            <w:r w:rsidRPr="00A64663">
              <w:rPr>
                <w:b/>
                <w:sz w:val="32"/>
              </w:rPr>
              <w:t>Borovice lesní</w:t>
            </w:r>
            <w:r w:rsidRPr="00A64663">
              <w:rPr>
                <w:sz w:val="32"/>
              </w:rPr>
              <w:t xml:space="preserve"> a jsem velmi přizpůsobivý, snesu mrazy i chudou půdu. Dokážu přežít ve velmi nepříznivých podmínkách, které najdeme v horách nebo ve vyšších zeměpisných šířkách. Na svoji půdní partnerku nejsem vůbec náročný, ani nepotřebuji. Potřebuji ale partnera, který bude tolerantní a nebude mu vadit, že z mých jehlic se tvoří kyselý humus, který půdu zakyselí.</w:t>
            </w:r>
          </w:p>
        </w:tc>
      </w:tr>
    </w:tbl>
    <w:p w14:paraId="767EDC6E" w14:textId="77777777" w:rsidR="000023BD" w:rsidRDefault="00F8745C" w:rsidP="003F600E">
      <w:bookmarkStart w:id="40" w:name="_pseijo2kfr2b" w:colFirst="0" w:colLast="0"/>
      <w:bookmarkEnd w:id="40"/>
      <w:r>
        <w:br w:type="page"/>
      </w:r>
    </w:p>
    <w:p w14:paraId="7BDB7233" w14:textId="77777777" w:rsidR="000023BD" w:rsidRDefault="00F8745C">
      <w:pPr>
        <w:pStyle w:val="Nadpis2"/>
        <w:rPr>
          <w:b/>
        </w:rPr>
      </w:pPr>
      <w:bookmarkStart w:id="41" w:name="_cl7h92hpy0he" w:colFirst="0" w:colLast="0"/>
      <w:bookmarkEnd w:id="41"/>
      <w:r>
        <w:rPr>
          <w:b/>
        </w:rPr>
        <w:lastRenderedPageBreak/>
        <w:t>6. OHROŽENÍ PŮD A PREVENCE (PŘEDCHÁZENÍ)</w:t>
      </w:r>
    </w:p>
    <w:p w14:paraId="2CB913AD" w14:textId="77777777" w:rsidR="000023BD" w:rsidRDefault="00F8745C">
      <w:pPr>
        <w:spacing w:after="240"/>
        <w:jc w:val="both"/>
      </w:pPr>
      <w:r>
        <w:t>Na území České republiky se můžeme v souvislosti s problematikou ohrožení půd nejčastěji setkat s tématem eroze půdy (ať již větrná nebo vodní), při které dochází k odnosu důležitých půdních částic. Velmi důležitou roli hraje zhutňování půdy těžkou technikou, které následně vede ke snižování retence vody v půdě a ztrátu propustnosti. Téměř zásadní jsou v našem regionu zábory půdy výstavbou, která samozřejmě snižuje retenční schopnost krajiny, ale také dlouhodobě či nenávratně půdu zabere. Posledním faktorem, který v naší zeměpisné šířce půdu velmi ohrožuje, je změna chemismu půdy, se kterou souvisí snižování úrodnosti a acidifikace půdy, chemizace zemědělství, přílišné hnojení a následná eutrofizace vody.</w:t>
      </w:r>
    </w:p>
    <w:p w14:paraId="5334A525" w14:textId="0D14DCF4" w:rsidR="000023BD" w:rsidRDefault="00F8745C">
      <w:pPr>
        <w:spacing w:before="240" w:after="240"/>
        <w:jc w:val="both"/>
      </w:pPr>
      <w:r>
        <w:t xml:space="preserve">Všechny typy ohrožení mohou být pro </w:t>
      </w:r>
      <w:r w:rsidR="004A1021">
        <w:t>studenty</w:t>
      </w:r>
      <w:r>
        <w:t xml:space="preserve"> velmi abstraktní a neurčité, proto jsme se rozhodli každému zmíněnému typu věnovat jednu aktivitu, která názorně demonstruje jeho průběh a následky. Jako alteraci k názorným demonstracím navrhujeme práci s doporučeným textem a tvorbu konceptových map (viz Aktivita 6.1).</w:t>
      </w:r>
    </w:p>
    <w:p w14:paraId="25B0595B" w14:textId="2F611A9E" w:rsidR="000023BD" w:rsidRDefault="00F8745C">
      <w:pPr>
        <w:spacing w:before="240" w:after="240"/>
        <w:jc w:val="both"/>
        <w:rPr>
          <w:color w:val="1155CC"/>
          <w:u w:val="single"/>
        </w:rPr>
      </w:pPr>
      <w:r>
        <w:t xml:space="preserve">Všechny aktivity lze organizovat hromadně, skupinově nebo i párově. Záleží na množství potřebného vybavení a na času, který chcete přípravě věnovat. V připraveném modulu nemůžeme kvůli jeho rozsahu uvést všechny informace, které o této problematice máme. Proto velmi doporučujeme navštívit web </w:t>
      </w:r>
      <w:proofErr w:type="spellStart"/>
      <w:r>
        <w:t>eAGRI</w:t>
      </w:r>
      <w:proofErr w:type="spellEnd"/>
      <w:r>
        <w:t xml:space="preserve"> spravovaný Ministerstvem zemědělství, kde jsou příčiny ohrožení půdy velmi hezky popsány, jsou k nim přiložena data a mapy a vše je doplněno návrhy na řešení. Odkaz uvádíme přímo v</w:t>
      </w:r>
      <w:r w:rsidR="00AF6322">
        <w:t> </w:t>
      </w:r>
      <w:r>
        <w:t>textu</w:t>
      </w:r>
      <w:r w:rsidR="00AF6322">
        <w:t xml:space="preserve"> </w:t>
      </w:r>
      <w:hyperlink r:id="rId63" w:history="1">
        <w:r w:rsidR="00AF6322" w:rsidRPr="00AF6322">
          <w:rPr>
            <w:rStyle w:val="Hypertextovodkaz"/>
          </w:rPr>
          <w:t>ZDE</w:t>
        </w:r>
      </w:hyperlink>
      <w:r w:rsidR="00AF6322">
        <w:t xml:space="preserve"> (Ministerstvo zemědělství, 2009)</w:t>
      </w:r>
      <w:r w:rsidR="0061231A">
        <w:t>.</w:t>
      </w:r>
    </w:p>
    <w:p w14:paraId="7960B486" w14:textId="77777777" w:rsidR="000023BD" w:rsidRDefault="00F8745C">
      <w:pPr>
        <w:spacing w:before="240" w:after="240"/>
        <w:rPr>
          <w:b/>
        </w:rPr>
      </w:pPr>
      <w:r>
        <w:rPr>
          <w:b/>
        </w:rPr>
        <w:t>Cíle:</w:t>
      </w:r>
    </w:p>
    <w:p w14:paraId="0DFA68ED" w14:textId="4A50C3E9" w:rsidR="000023BD" w:rsidRDefault="00875587">
      <w:pPr>
        <w:spacing w:after="240" w:line="256" w:lineRule="auto"/>
      </w:pPr>
      <w:bookmarkStart w:id="42" w:name="_Hlk72474545"/>
      <w:r>
        <w:t>Student</w:t>
      </w:r>
      <w:r w:rsidR="00F8745C">
        <w:t xml:space="preserve"> hodnotí rizika ohrožení půdy spojená s lidsk</w:t>
      </w:r>
      <w:r w:rsidR="001A4278">
        <w:t>ou</w:t>
      </w:r>
      <w:r w:rsidR="00F8745C">
        <w:t xml:space="preserve"> činností.</w:t>
      </w:r>
    </w:p>
    <w:bookmarkEnd w:id="42"/>
    <w:p w14:paraId="5A980378" w14:textId="224DEBC1" w:rsidR="000023BD" w:rsidRDefault="00736FED">
      <w:pPr>
        <w:numPr>
          <w:ilvl w:val="0"/>
          <w:numId w:val="20"/>
        </w:numPr>
        <w:spacing w:before="240" w:line="256" w:lineRule="auto"/>
      </w:pPr>
      <w:r>
        <w:t>Z</w:t>
      </w:r>
      <w:r w:rsidR="00F8745C">
        <w:t>ná konkrétní příklady ohrožení půdy a jejich důvody</w:t>
      </w:r>
      <w:r>
        <w:t xml:space="preserve"> a</w:t>
      </w:r>
      <w:r w:rsidR="00F8745C">
        <w:t xml:space="preserve"> důsledky</w:t>
      </w:r>
      <w:r>
        <w:t>.</w:t>
      </w:r>
    </w:p>
    <w:p w14:paraId="14C9F55A" w14:textId="767F3F5D" w:rsidR="000023BD" w:rsidRDefault="00736FED">
      <w:pPr>
        <w:numPr>
          <w:ilvl w:val="0"/>
          <w:numId w:val="20"/>
        </w:numPr>
        <w:spacing w:after="240" w:line="256" w:lineRule="auto"/>
      </w:pPr>
      <w:r>
        <w:t>H</w:t>
      </w:r>
      <w:r w:rsidR="00F8745C">
        <w:t>odnotí možnosti prevence rizikových aktivit s ohledem na půdu</w:t>
      </w:r>
      <w:r>
        <w:t>.</w:t>
      </w:r>
    </w:p>
    <w:p w14:paraId="22D6409C" w14:textId="77777777" w:rsidR="000023BD" w:rsidRDefault="00F8745C">
      <w:pPr>
        <w:spacing w:before="240" w:after="240" w:line="256" w:lineRule="auto"/>
        <w:rPr>
          <w:b/>
        </w:rPr>
      </w:pPr>
      <w:r>
        <w:rPr>
          <w:b/>
        </w:rPr>
        <w:t>Aktivity:</w:t>
      </w:r>
    </w:p>
    <w:p w14:paraId="10795C05" w14:textId="77777777" w:rsidR="000023BD" w:rsidRDefault="00F8745C" w:rsidP="00B172AE">
      <w:pPr>
        <w:ind w:left="360"/>
      </w:pPr>
      <w:r>
        <w:t>6.1 Práce s textem</w:t>
      </w:r>
    </w:p>
    <w:p w14:paraId="1ACBD9E6" w14:textId="77777777" w:rsidR="000023BD" w:rsidRDefault="00F8745C" w:rsidP="00B172AE">
      <w:pPr>
        <w:ind w:left="360"/>
      </w:pPr>
      <w:r>
        <w:t>6.2 Demonstrace eroze půdy</w:t>
      </w:r>
    </w:p>
    <w:p w14:paraId="19731B3B" w14:textId="77777777" w:rsidR="000023BD" w:rsidRDefault="00F8745C" w:rsidP="00B172AE">
      <w:pPr>
        <w:ind w:left="360"/>
      </w:pPr>
      <w:r>
        <w:t>6.3 Zhutňování půdy</w:t>
      </w:r>
    </w:p>
    <w:p w14:paraId="6FE875A1" w14:textId="77777777" w:rsidR="000023BD" w:rsidRDefault="00F8745C" w:rsidP="00B172AE">
      <w:pPr>
        <w:ind w:left="360"/>
      </w:pPr>
      <w:r>
        <w:t>6.4 Zábor půdy zástavbou</w:t>
      </w:r>
    </w:p>
    <w:p w14:paraId="43F5A177" w14:textId="77777777" w:rsidR="000023BD" w:rsidRDefault="00F8745C" w:rsidP="00B172AE">
      <w:pPr>
        <w:ind w:left="360"/>
      </w:pPr>
      <w:r>
        <w:t>6.5 Chemické změny v půdě</w:t>
      </w:r>
    </w:p>
    <w:p w14:paraId="4140355C" w14:textId="77777777" w:rsidR="000023BD" w:rsidRDefault="00F8745C">
      <w:pPr>
        <w:spacing w:before="240" w:after="240" w:line="256" w:lineRule="auto"/>
        <w:ind w:left="360"/>
      </w:pPr>
      <w:r>
        <w:br w:type="page"/>
      </w:r>
    </w:p>
    <w:p w14:paraId="574BF02C" w14:textId="77777777" w:rsidR="000023BD" w:rsidRDefault="00F8745C" w:rsidP="00F1018F">
      <w:pPr>
        <w:spacing w:before="240" w:after="240" w:line="256" w:lineRule="auto"/>
        <w:rPr>
          <w:b/>
          <w:sz w:val="26"/>
          <w:szCs w:val="26"/>
        </w:rPr>
      </w:pPr>
      <w:r>
        <w:rPr>
          <w:b/>
          <w:sz w:val="26"/>
          <w:szCs w:val="26"/>
        </w:rPr>
        <w:lastRenderedPageBreak/>
        <w:t>Aktivita 6.1: Práce s textem a tvorba konceptové mapy</w:t>
      </w:r>
    </w:p>
    <w:p w14:paraId="1749BB74" w14:textId="77777777" w:rsidR="000023BD" w:rsidRDefault="00F8745C" w:rsidP="00F1018F">
      <w:pPr>
        <w:spacing w:before="240" w:after="240" w:line="256" w:lineRule="auto"/>
      </w:pPr>
      <w:r>
        <w:rPr>
          <w:b/>
        </w:rPr>
        <w:t xml:space="preserve">Místo realizace: </w:t>
      </w:r>
      <w:r>
        <w:t>školní třída, lze realizovat i mimo třídu.</w:t>
      </w:r>
    </w:p>
    <w:p w14:paraId="02A90119" w14:textId="24F5B72A" w:rsidR="000023BD" w:rsidRDefault="00A974A2" w:rsidP="00F1018F">
      <w:pPr>
        <w:spacing w:after="200"/>
        <w:rPr>
          <w:b/>
        </w:rPr>
      </w:pPr>
      <w:r>
        <w:rPr>
          <w:b/>
        </w:rPr>
        <w:t>Maximální úroveň kognitivních operací dle Blooma (1956):</w:t>
      </w:r>
      <w:r w:rsidR="00F8745C">
        <w:rPr>
          <w:b/>
        </w:rPr>
        <w:t xml:space="preserve"> </w:t>
      </w:r>
      <w:r w:rsidR="00F8745C">
        <w:t>analýza</w:t>
      </w:r>
    </w:p>
    <w:p w14:paraId="289BD926" w14:textId="77777777" w:rsidR="000023BD" w:rsidRDefault="00F8745C" w:rsidP="00F1018F">
      <w:pPr>
        <w:spacing w:before="240" w:after="240" w:line="256" w:lineRule="auto"/>
      </w:pPr>
      <w:r>
        <w:rPr>
          <w:b/>
        </w:rPr>
        <w:t xml:space="preserve">Vybavení: </w:t>
      </w:r>
      <w:r>
        <w:t>odborný text, prázdná konceptová mapa.</w:t>
      </w:r>
    </w:p>
    <w:p w14:paraId="7DE66211" w14:textId="77777777" w:rsidR="000023BD" w:rsidRDefault="00F8745C" w:rsidP="00F1018F">
      <w:pPr>
        <w:spacing w:before="240" w:after="240" w:line="256" w:lineRule="auto"/>
      </w:pPr>
      <w:r>
        <w:rPr>
          <w:b/>
        </w:rPr>
        <w:t xml:space="preserve">Čas: </w:t>
      </w:r>
      <w:r>
        <w:t>na celou aktivitu počítáme zhruba 15–20 minut.</w:t>
      </w:r>
    </w:p>
    <w:p w14:paraId="0A4D202A" w14:textId="77777777" w:rsidR="000023BD" w:rsidRDefault="00F8745C" w:rsidP="00F1018F">
      <w:pPr>
        <w:spacing w:before="240" w:after="240" w:line="256" w:lineRule="auto"/>
      </w:pPr>
      <w:r>
        <w:rPr>
          <w:b/>
        </w:rPr>
        <w:t xml:space="preserve">Organizační forma: </w:t>
      </w:r>
      <w:r>
        <w:t>skupinová, párová i individuální (je potřeba zajistit více kopií odborného textu a prázdné konceptové mapy).</w:t>
      </w:r>
    </w:p>
    <w:p w14:paraId="4BD793A5" w14:textId="77777777" w:rsidR="000023BD" w:rsidRDefault="00F8745C" w:rsidP="00F1018F">
      <w:pPr>
        <w:spacing w:before="240" w:after="240" w:line="256" w:lineRule="auto"/>
      </w:pPr>
      <w:r>
        <w:rPr>
          <w:b/>
        </w:rPr>
        <w:t xml:space="preserve">Metoda: </w:t>
      </w:r>
      <w:r>
        <w:t>práce s textem, tvorba konceptové mapy, diskuze</w:t>
      </w:r>
    </w:p>
    <w:p w14:paraId="2847F71C" w14:textId="77777777" w:rsidR="000023BD" w:rsidRDefault="00F8745C" w:rsidP="00F1018F">
      <w:pPr>
        <w:spacing w:before="240" w:line="256" w:lineRule="auto"/>
        <w:rPr>
          <w:b/>
        </w:rPr>
      </w:pPr>
      <w:r>
        <w:rPr>
          <w:b/>
        </w:rPr>
        <w:t>Postup:</w:t>
      </w:r>
    </w:p>
    <w:p w14:paraId="6BDFC2AA" w14:textId="31C8B98A" w:rsidR="000023BD" w:rsidRDefault="00F8745C">
      <w:pPr>
        <w:spacing w:before="240" w:after="240" w:line="256" w:lineRule="auto"/>
        <w:jc w:val="both"/>
      </w:pPr>
      <w:r>
        <w:t xml:space="preserve">Rozdejte </w:t>
      </w:r>
      <w:r w:rsidR="00875587">
        <w:t>studentům</w:t>
      </w:r>
      <w:r>
        <w:t xml:space="preserve"> (individuálně, do dvojic nebo do skupin) připravený text týkající se ohrožení půd. Dále jim k textu přidejte návrh konceptové mapy, kterou na základě textu budou vyplňovat (viz obr. 6.</w:t>
      </w:r>
      <w:proofErr w:type="gramStart"/>
      <w:r>
        <w:t>1</w:t>
      </w:r>
      <w:r w:rsidR="00243F67">
        <w:t>a</w:t>
      </w:r>
      <w:proofErr w:type="gramEnd"/>
      <w:r>
        <w:t>). Nechte studenty pracovat a individuálně s nimi rozebírejte jednotlivé koncepty. Článek řeší konkrétní příčiny degradace půdy a jejich důvody, ale také nastiňuje projevy příčin a možná řešení.</w:t>
      </w:r>
    </w:p>
    <w:p w14:paraId="023BD744" w14:textId="02F60C50" w:rsidR="000023BD" w:rsidRDefault="00F8745C" w:rsidP="00F702B9">
      <w:pPr>
        <w:tabs>
          <w:tab w:val="left" w:pos="2410"/>
        </w:tabs>
        <w:spacing w:before="240" w:after="240" w:line="256" w:lineRule="auto"/>
        <w:rPr>
          <w:i/>
        </w:rPr>
      </w:pPr>
      <w:r>
        <w:t xml:space="preserve"> </w:t>
      </w:r>
      <w:r w:rsidR="00243F67">
        <w:rPr>
          <w:noProof/>
        </w:rPr>
        <w:drawing>
          <wp:inline distT="0" distB="0" distL="0" distR="0" wp14:anchorId="5A28730D" wp14:editId="74D88449">
            <wp:extent cx="5762625" cy="4117340"/>
            <wp:effectExtent l="0" t="0" r="9525"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yšlenková mapa II.png"/>
                    <pic:cNvPicPr/>
                  </pic:nvPicPr>
                  <pic:blipFill>
                    <a:blip r:embed="rId64" cstate="print">
                      <a:extLst>
                        <a:ext uri="{28A0092B-C50C-407E-A947-70E740481C1C}">
                          <a14:useLocalDpi xmlns:a14="http://schemas.microsoft.com/office/drawing/2010/main"/>
                        </a:ext>
                      </a:extLst>
                    </a:blip>
                    <a:stretch>
                      <a:fillRect/>
                    </a:stretch>
                  </pic:blipFill>
                  <pic:spPr>
                    <a:xfrm>
                      <a:off x="0" y="0"/>
                      <a:ext cx="5762625" cy="4117340"/>
                    </a:xfrm>
                    <a:prstGeom prst="rect">
                      <a:avLst/>
                    </a:prstGeom>
                  </pic:spPr>
                </pic:pic>
              </a:graphicData>
            </a:graphic>
          </wp:inline>
        </w:drawing>
      </w:r>
      <w:r>
        <w:t> </w:t>
      </w:r>
      <w:r>
        <w:rPr>
          <w:i/>
        </w:rPr>
        <w:t>Obr. 6.</w:t>
      </w:r>
      <w:proofErr w:type="gramStart"/>
      <w:r>
        <w:rPr>
          <w:i/>
        </w:rPr>
        <w:t>1</w:t>
      </w:r>
      <w:r w:rsidR="00243F67">
        <w:rPr>
          <w:i/>
        </w:rPr>
        <w:t>a</w:t>
      </w:r>
      <w:proofErr w:type="gramEnd"/>
      <w:r>
        <w:rPr>
          <w:i/>
        </w:rPr>
        <w:t>: Návrh konceptové mapy.</w:t>
      </w:r>
    </w:p>
    <w:p w14:paraId="3AFB18C4" w14:textId="6F1456F3" w:rsidR="00243F67" w:rsidRDefault="00687E75" w:rsidP="00243F67">
      <w:pPr>
        <w:spacing w:before="240" w:line="256" w:lineRule="auto"/>
        <w:rPr>
          <w:i/>
        </w:rPr>
      </w:pPr>
      <w:r>
        <w:rPr>
          <w:i/>
          <w:noProof/>
        </w:rPr>
        <w:lastRenderedPageBreak/>
        <w:drawing>
          <wp:inline distT="0" distB="0" distL="0" distR="0" wp14:anchorId="7A589871" wp14:editId="6A7E093E">
            <wp:extent cx="5762625" cy="4102100"/>
            <wp:effectExtent l="0" t="0" r="9525"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konceptuální mapa (vyplněná).png"/>
                    <pic:cNvPicPr/>
                  </pic:nvPicPr>
                  <pic:blipFill>
                    <a:blip r:embed="rId65" cstate="print">
                      <a:extLst>
                        <a:ext uri="{28A0092B-C50C-407E-A947-70E740481C1C}">
                          <a14:useLocalDpi xmlns:a14="http://schemas.microsoft.com/office/drawing/2010/main"/>
                        </a:ext>
                      </a:extLst>
                    </a:blip>
                    <a:stretch>
                      <a:fillRect/>
                    </a:stretch>
                  </pic:blipFill>
                  <pic:spPr>
                    <a:xfrm>
                      <a:off x="0" y="0"/>
                      <a:ext cx="5762625" cy="4102100"/>
                    </a:xfrm>
                    <a:prstGeom prst="rect">
                      <a:avLst/>
                    </a:prstGeom>
                  </pic:spPr>
                </pic:pic>
              </a:graphicData>
            </a:graphic>
          </wp:inline>
        </w:drawing>
      </w:r>
    </w:p>
    <w:p w14:paraId="758B2675" w14:textId="0937C131" w:rsidR="00243F67" w:rsidRDefault="00243F67" w:rsidP="00243F67">
      <w:pPr>
        <w:spacing w:after="240" w:line="256" w:lineRule="auto"/>
        <w:rPr>
          <w:i/>
        </w:rPr>
      </w:pPr>
      <w:r>
        <w:rPr>
          <w:i/>
        </w:rPr>
        <w:t>Obr. 6.</w:t>
      </w:r>
      <w:proofErr w:type="gramStart"/>
      <w:r>
        <w:rPr>
          <w:i/>
        </w:rPr>
        <w:t>1b</w:t>
      </w:r>
      <w:proofErr w:type="gramEnd"/>
      <w:r>
        <w:rPr>
          <w:i/>
        </w:rPr>
        <w:t>: Návrh správného vyplnění konceptové mapy.</w:t>
      </w:r>
    </w:p>
    <w:p w14:paraId="4CBE0792" w14:textId="00357C79" w:rsidR="00687E75" w:rsidRDefault="00687E75">
      <w:r>
        <w:br w:type="page"/>
      </w:r>
    </w:p>
    <w:p w14:paraId="400B676C" w14:textId="3A5ADA1F" w:rsidR="00687E75" w:rsidRPr="00E17659" w:rsidRDefault="00687E75" w:rsidP="00687E75">
      <w:pPr>
        <w:spacing w:after="240"/>
        <w:rPr>
          <w:b/>
          <w:u w:val="single"/>
        </w:rPr>
      </w:pPr>
      <w:r>
        <w:rPr>
          <w:b/>
          <w:u w:val="single"/>
        </w:rPr>
        <w:lastRenderedPageBreak/>
        <w:t xml:space="preserve">Text pro </w:t>
      </w:r>
      <w:r w:rsidR="00603375">
        <w:rPr>
          <w:b/>
          <w:u w:val="single"/>
        </w:rPr>
        <w:t>aktivitu 6.1</w:t>
      </w:r>
    </w:p>
    <w:p w14:paraId="108B6DC8" w14:textId="517AF8D2" w:rsidR="00687E75" w:rsidRPr="00E17659" w:rsidRDefault="00603375" w:rsidP="00687E75">
      <w:pPr>
        <w:rPr>
          <w:b/>
        </w:rPr>
      </w:pPr>
      <w:r>
        <w:rPr>
          <w:b/>
        </w:rPr>
        <w:t>Ohrožení</w:t>
      </w:r>
      <w:r w:rsidR="00687E75" w:rsidRPr="00E17659">
        <w:rPr>
          <w:b/>
        </w:rPr>
        <w:t xml:space="preserve"> půd</w:t>
      </w:r>
    </w:p>
    <w:p w14:paraId="4FFF5970" w14:textId="77777777" w:rsidR="00687E75" w:rsidRDefault="00687E75" w:rsidP="00687E75">
      <w:pPr>
        <w:jc w:val="both"/>
      </w:pPr>
      <w:r w:rsidRPr="00E17659">
        <w:t>Půda je důležitou součástí přírody a má</w:t>
      </w:r>
      <w:r>
        <w:t xml:space="preserve"> </w:t>
      </w:r>
      <w:r w:rsidRPr="00E17659">
        <w:t>v ní mnoho nenahraditelných rolí. Některé</w:t>
      </w:r>
      <w:r>
        <w:t xml:space="preserve"> </w:t>
      </w:r>
      <w:r w:rsidRPr="00E17659">
        <w:t>z nich jsou jasné všem – lidstvo je závislé</w:t>
      </w:r>
      <w:r>
        <w:t xml:space="preserve"> </w:t>
      </w:r>
      <w:r w:rsidRPr="00E17659">
        <w:t>na půdě kvůli produkci potravin, krmiv,</w:t>
      </w:r>
      <w:r>
        <w:t xml:space="preserve"> </w:t>
      </w:r>
      <w:r w:rsidRPr="00E17659">
        <w:t>dřeva či některých stavebních materiálů.</w:t>
      </w:r>
      <w:r>
        <w:t xml:space="preserve"> </w:t>
      </w:r>
      <w:r w:rsidRPr="00E17659">
        <w:t>Mnohem skrytější a méně zjevná je klíčová</w:t>
      </w:r>
      <w:r>
        <w:t xml:space="preserve"> </w:t>
      </w:r>
      <w:r w:rsidRPr="00E17659">
        <w:t>úloha půdy v infiltraci a zadržování vod</w:t>
      </w:r>
      <w:r>
        <w:t xml:space="preserve">y a </w:t>
      </w:r>
      <w:r w:rsidRPr="00E17659">
        <w:t>v odbourávání znečišťujících látek z</w:t>
      </w:r>
      <w:r>
        <w:t> </w:t>
      </w:r>
      <w:r w:rsidRPr="00E17659">
        <w:t>lidské</w:t>
      </w:r>
      <w:r>
        <w:t xml:space="preserve"> </w:t>
      </w:r>
      <w:r w:rsidRPr="00E17659">
        <w:t xml:space="preserve">činnosti. </w:t>
      </w:r>
      <w:r>
        <w:t>Zdravá půda</w:t>
      </w:r>
      <w:r w:rsidRPr="00E171CE">
        <w:t xml:space="preserve"> může být obrovským rezervoárem,</w:t>
      </w:r>
      <w:r>
        <w:t xml:space="preserve"> </w:t>
      </w:r>
      <w:r w:rsidRPr="00E171CE">
        <w:t>který zadrží vodu v době vysokých</w:t>
      </w:r>
      <w:r>
        <w:t xml:space="preserve"> </w:t>
      </w:r>
      <w:r w:rsidRPr="00E171CE">
        <w:t>srážkových úhrnů a bude zásobovat rostliny</w:t>
      </w:r>
      <w:r>
        <w:t xml:space="preserve"> </w:t>
      </w:r>
      <w:r w:rsidRPr="00E171CE">
        <w:t>v období sucha. Péče o půdu je mnohem účinnějším</w:t>
      </w:r>
      <w:r>
        <w:t xml:space="preserve"> </w:t>
      </w:r>
      <w:r w:rsidRPr="00E171CE">
        <w:t>a mnohonásobně levnějším nástrojem zadržování</w:t>
      </w:r>
      <w:r>
        <w:t xml:space="preserve"> </w:t>
      </w:r>
      <w:r w:rsidRPr="00E171CE">
        <w:t>vody v krajině než stavba</w:t>
      </w:r>
      <w:r>
        <w:t xml:space="preserve"> </w:t>
      </w:r>
      <w:r w:rsidRPr="00E171CE">
        <w:t>přehrad a nádrží, které navíc krajinu výrazně</w:t>
      </w:r>
      <w:r>
        <w:t xml:space="preserve"> </w:t>
      </w:r>
      <w:r w:rsidRPr="00E171CE">
        <w:t>promění a vedou k ztrátě cenných a stále</w:t>
      </w:r>
      <w:r>
        <w:t xml:space="preserve"> </w:t>
      </w:r>
      <w:r w:rsidRPr="00E171CE">
        <w:t>ubývajících nivních ekosystémů</w:t>
      </w:r>
      <w:r>
        <w:t xml:space="preserve">. </w:t>
      </w:r>
      <w:r w:rsidRPr="00E17659">
        <w:t xml:space="preserve">Půda </w:t>
      </w:r>
      <w:r>
        <w:t>je také domovem pro</w:t>
      </w:r>
      <w:r w:rsidRPr="00E17659">
        <w:t xml:space="preserve"> velké množství živočichů</w:t>
      </w:r>
      <w:r>
        <w:t xml:space="preserve"> </w:t>
      </w:r>
      <w:r w:rsidRPr="00E17659">
        <w:t>a rostlin, a to od mikroskopických</w:t>
      </w:r>
      <w:r>
        <w:t xml:space="preserve"> </w:t>
      </w:r>
      <w:r w:rsidRPr="00E17659">
        <w:t>bakterií a řas až po žížaly a krtky.</w:t>
      </w:r>
    </w:p>
    <w:p w14:paraId="1216F7FB" w14:textId="77777777" w:rsidR="00687E75" w:rsidRDefault="00687E75" w:rsidP="00687E75">
      <w:pPr>
        <w:jc w:val="both"/>
      </w:pPr>
      <w:r w:rsidRPr="00E17659">
        <w:t>S</w:t>
      </w:r>
      <w:r>
        <w:t> </w:t>
      </w:r>
      <w:r w:rsidRPr="00E17659">
        <w:t>rostoucím</w:t>
      </w:r>
      <w:r>
        <w:t xml:space="preserve"> </w:t>
      </w:r>
      <w:r w:rsidRPr="00E17659">
        <w:t>technickým pokrokem ale lidstvo na</w:t>
      </w:r>
      <w:r>
        <w:t xml:space="preserve"> </w:t>
      </w:r>
      <w:r w:rsidRPr="00E17659">
        <w:t>svoji velikou závislost na půdě zapomíná</w:t>
      </w:r>
      <w:r>
        <w:t xml:space="preserve"> </w:t>
      </w:r>
      <w:r w:rsidRPr="00E17659">
        <w:t>a často s ní nakládá tak, že dochází ke zhoršování</w:t>
      </w:r>
      <w:r>
        <w:t xml:space="preserve"> </w:t>
      </w:r>
      <w:r w:rsidRPr="00E17659">
        <w:t>či úplné ztrátě její schopnosti plnit</w:t>
      </w:r>
      <w:r>
        <w:t xml:space="preserve"> </w:t>
      </w:r>
      <w:r w:rsidRPr="00E17659">
        <w:t>všechny uvedené přirozené funkce. Tot</w:t>
      </w:r>
      <w:r>
        <w:t xml:space="preserve">o </w:t>
      </w:r>
      <w:r w:rsidRPr="00E17659">
        <w:t>zhoršování se nazývá degradace půd.</w:t>
      </w:r>
      <w:r>
        <w:t xml:space="preserve"> </w:t>
      </w:r>
      <w:r w:rsidRPr="00ED6EEC">
        <w:t>Přesná čísla o celosvětovém rozsahu různých</w:t>
      </w:r>
      <w:r>
        <w:t xml:space="preserve"> </w:t>
      </w:r>
      <w:r w:rsidRPr="00ED6EEC">
        <w:t>typů degradace půdy neexistují, ale</w:t>
      </w:r>
      <w:r>
        <w:t xml:space="preserve"> </w:t>
      </w:r>
      <w:r w:rsidRPr="00ED6EEC">
        <w:t>kvalifikované odhady hovoří o poškození</w:t>
      </w:r>
      <w:r>
        <w:t xml:space="preserve"> </w:t>
      </w:r>
      <w:r w:rsidRPr="00ED6EEC">
        <w:t>2 milionů km</w:t>
      </w:r>
      <w:r w:rsidRPr="00ED6EEC">
        <w:rPr>
          <w:vertAlign w:val="superscript"/>
        </w:rPr>
        <w:t>2</w:t>
      </w:r>
      <w:r w:rsidRPr="00ED6EEC">
        <w:t xml:space="preserve"> zemědělské půdy, což pro představu odpovídá rozloze</w:t>
      </w:r>
      <w:r>
        <w:t xml:space="preserve"> </w:t>
      </w:r>
      <w:r w:rsidRPr="00ED6EEC">
        <w:t>Mexika nebo Německa, Polska, Francie</w:t>
      </w:r>
      <w:r>
        <w:t xml:space="preserve"> </w:t>
      </w:r>
      <w:r w:rsidRPr="00ED6EEC">
        <w:t>a Španělska dohromady</w:t>
      </w:r>
      <w:r>
        <w:t>.</w:t>
      </w:r>
    </w:p>
    <w:p w14:paraId="163406F1" w14:textId="77777777" w:rsidR="00687E75" w:rsidRDefault="00687E75" w:rsidP="00687E75">
      <w:pPr>
        <w:autoSpaceDE w:val="0"/>
        <w:autoSpaceDN w:val="0"/>
        <w:adjustRightInd w:val="0"/>
        <w:spacing w:line="240" w:lineRule="auto"/>
        <w:rPr>
          <w:b/>
        </w:rPr>
      </w:pPr>
    </w:p>
    <w:p w14:paraId="64FB0C36" w14:textId="6273AD91" w:rsidR="00687E75" w:rsidRDefault="00603375" w:rsidP="00687E75">
      <w:pPr>
        <w:autoSpaceDE w:val="0"/>
        <w:autoSpaceDN w:val="0"/>
        <w:adjustRightInd w:val="0"/>
        <w:spacing w:line="240" w:lineRule="auto"/>
        <w:rPr>
          <w:b/>
        </w:rPr>
      </w:pPr>
      <w:r>
        <w:rPr>
          <w:b/>
        </w:rPr>
        <w:t>P</w:t>
      </w:r>
      <w:r w:rsidR="00687E75">
        <w:rPr>
          <w:b/>
        </w:rPr>
        <w:t>rocesy, které vedou k degradaci půd</w:t>
      </w:r>
    </w:p>
    <w:p w14:paraId="0E106A75" w14:textId="77777777" w:rsidR="00687E75" w:rsidRPr="00E17659" w:rsidRDefault="00687E75" w:rsidP="00687E75">
      <w:pPr>
        <w:autoSpaceDE w:val="0"/>
        <w:autoSpaceDN w:val="0"/>
        <w:adjustRightInd w:val="0"/>
        <w:spacing w:line="240" w:lineRule="auto"/>
        <w:rPr>
          <w:b/>
        </w:rPr>
      </w:pPr>
    </w:p>
    <w:p w14:paraId="26D0C121" w14:textId="77777777" w:rsidR="00687E75" w:rsidRDefault="00687E75" w:rsidP="00687E75">
      <w:pPr>
        <w:pStyle w:val="Odstavecseseznamem"/>
        <w:numPr>
          <w:ilvl w:val="0"/>
          <w:numId w:val="43"/>
        </w:numPr>
        <w:autoSpaceDE w:val="0"/>
        <w:autoSpaceDN w:val="0"/>
        <w:adjustRightInd w:val="0"/>
        <w:spacing w:line="240" w:lineRule="auto"/>
        <w:jc w:val="both"/>
      </w:pPr>
      <w:r w:rsidRPr="00425E5B">
        <w:rPr>
          <w:b/>
        </w:rPr>
        <w:t>Vodní a větrná eroze</w:t>
      </w:r>
      <w:r>
        <w:t xml:space="preserve"> – </w:t>
      </w:r>
      <w:r w:rsidRPr="00ED6EEC">
        <w:t>Hlavní</w:t>
      </w:r>
      <w:r>
        <w:t xml:space="preserve"> </w:t>
      </w:r>
      <w:r w:rsidRPr="00ED6EEC">
        <w:t>příčina je v rozšiřování zemědělské půdy</w:t>
      </w:r>
      <w:r>
        <w:t xml:space="preserve"> </w:t>
      </w:r>
      <w:r w:rsidRPr="00ED6EEC">
        <w:t>na úkor lesů, které jsou káceny a vypalovány</w:t>
      </w:r>
      <w:r>
        <w:t xml:space="preserve"> </w:t>
      </w:r>
      <w:r w:rsidRPr="00ED6EEC">
        <w:t>i na velmi sklonitých svazích. Tato půda</w:t>
      </w:r>
      <w:r>
        <w:t xml:space="preserve"> </w:t>
      </w:r>
      <w:r w:rsidRPr="00ED6EEC">
        <w:t>nenávratně končí v přehradách, rybnících či</w:t>
      </w:r>
      <w:r>
        <w:t xml:space="preserve"> </w:t>
      </w:r>
      <w:r w:rsidRPr="00ED6EEC">
        <w:t>jezerech, ukládá se na úpatí svahů, vyplňuje</w:t>
      </w:r>
      <w:r>
        <w:t xml:space="preserve"> </w:t>
      </w:r>
      <w:r w:rsidRPr="00ED6EEC">
        <w:t>terénní nerovnosti, usazuje se v údolní nivě</w:t>
      </w:r>
      <w:r>
        <w:t xml:space="preserve"> </w:t>
      </w:r>
      <w:r w:rsidRPr="00ED6EEC">
        <w:t>řek nebo je vodními toky transportována d</w:t>
      </w:r>
      <w:r>
        <w:t xml:space="preserve">o moře. </w:t>
      </w:r>
      <w:r w:rsidRPr="00794C87">
        <w:t>Eroze je částečně přirozený</w:t>
      </w:r>
      <w:r>
        <w:t xml:space="preserve"> </w:t>
      </w:r>
      <w:r w:rsidRPr="00794C87">
        <w:t>proces, ale k jejímu výraznému zrychlení</w:t>
      </w:r>
      <w:r>
        <w:t xml:space="preserve"> </w:t>
      </w:r>
      <w:r w:rsidRPr="00794C87">
        <w:t>a zintenzivnění přispělo s</w:t>
      </w:r>
      <w:r>
        <w:t>pojování</w:t>
      </w:r>
      <w:r w:rsidRPr="00794C87">
        <w:t xml:space="preserve"> pozemků,</w:t>
      </w:r>
      <w:r>
        <w:t xml:space="preserve"> </w:t>
      </w:r>
      <w:r w:rsidRPr="00794C87">
        <w:t>rozorávání mezí a zavedení velkovýrobního</w:t>
      </w:r>
      <w:r>
        <w:t xml:space="preserve"> </w:t>
      </w:r>
      <w:r w:rsidRPr="00794C87">
        <w:t>způsobu hospodaření. Zatímco po</w:t>
      </w:r>
      <w:r>
        <w:t xml:space="preserve"> </w:t>
      </w:r>
      <w:r w:rsidRPr="00794C87">
        <w:t>druhé světové válce byla průměrná rozloha</w:t>
      </w:r>
      <w:r>
        <w:t xml:space="preserve"> </w:t>
      </w:r>
      <w:r w:rsidRPr="00794C87">
        <w:t>pole s jednou plodinou 0,5 ha, dnes je průměr</w:t>
      </w:r>
      <w:r>
        <w:t xml:space="preserve"> </w:t>
      </w:r>
      <w:r w:rsidRPr="00794C87">
        <w:t>přes 20 ha. Velké půdní bloky přetrvávají</w:t>
      </w:r>
      <w:r>
        <w:t xml:space="preserve"> </w:t>
      </w:r>
      <w:r w:rsidRPr="00794C87">
        <w:t>i v současnosti a jsou příčinou rychlého</w:t>
      </w:r>
      <w:r>
        <w:t xml:space="preserve"> </w:t>
      </w:r>
      <w:r w:rsidRPr="00794C87">
        <w:t>odtoku vody a zrychlené eroze půdy. V</w:t>
      </w:r>
      <w:r>
        <w:t> </w:t>
      </w:r>
      <w:r w:rsidRPr="00794C87">
        <w:t>krajině</w:t>
      </w:r>
      <w:r>
        <w:t xml:space="preserve"> </w:t>
      </w:r>
      <w:r w:rsidRPr="00794C87">
        <w:t>chybějí drobné prvky (meze, polní cesty,</w:t>
      </w:r>
      <w:r>
        <w:t xml:space="preserve"> </w:t>
      </w:r>
      <w:r w:rsidRPr="00794C87">
        <w:t>remízky), které by vytvářely přirozenou</w:t>
      </w:r>
      <w:r>
        <w:t xml:space="preserve"> </w:t>
      </w:r>
      <w:r w:rsidRPr="00794C87">
        <w:t>bariéru odtoku vody a odnosu půdy</w:t>
      </w:r>
      <w:r>
        <w:t xml:space="preserve"> vodou i větrem</w:t>
      </w:r>
      <w:r w:rsidRPr="00794C87">
        <w:t>. Příčinou</w:t>
      </w:r>
      <w:r>
        <w:t xml:space="preserve"> </w:t>
      </w:r>
      <w:r w:rsidRPr="00794C87">
        <w:t xml:space="preserve">zrychlené eroze </w:t>
      </w:r>
      <w:r>
        <w:t xml:space="preserve">je také nevhodné obdělávání půdy na svažitých pozemcích. </w:t>
      </w:r>
      <w:r w:rsidRPr="00794C87">
        <w:t>Ochrana před erozí spočívá především</w:t>
      </w:r>
      <w:r>
        <w:t xml:space="preserve"> </w:t>
      </w:r>
      <w:r w:rsidRPr="00794C87">
        <w:t>ve změně hospodaření. Nejdůležitější je</w:t>
      </w:r>
      <w:r>
        <w:t xml:space="preserve"> </w:t>
      </w:r>
      <w:r w:rsidRPr="00794C87">
        <w:t>zmenšení obrovských půdních bloků jedné</w:t>
      </w:r>
      <w:r>
        <w:t xml:space="preserve"> </w:t>
      </w:r>
      <w:r w:rsidRPr="00794C87">
        <w:t>plodiny a jejich rozčlenění mezemi a zasakovacími</w:t>
      </w:r>
      <w:r>
        <w:t xml:space="preserve"> </w:t>
      </w:r>
      <w:r w:rsidRPr="00794C87">
        <w:t>pásy. Důležité je i zatravňování</w:t>
      </w:r>
      <w:r>
        <w:t xml:space="preserve"> </w:t>
      </w:r>
      <w:r w:rsidRPr="00794C87">
        <w:t>orné půdy na sklonitých pozemcích, vhodná</w:t>
      </w:r>
      <w:r>
        <w:t xml:space="preserve"> </w:t>
      </w:r>
      <w:r w:rsidRPr="00794C87">
        <w:t>volba plodin, zamezení soustředěného odtoku</w:t>
      </w:r>
      <w:r>
        <w:t xml:space="preserve"> </w:t>
      </w:r>
      <w:r w:rsidRPr="00794C87">
        <w:t xml:space="preserve">omezením délky svahu. </w:t>
      </w:r>
      <w:r w:rsidRPr="00ED6EEC">
        <w:t>Odhad roční úplné</w:t>
      </w:r>
      <w:r>
        <w:t xml:space="preserve"> </w:t>
      </w:r>
      <w:r w:rsidRPr="00ED6EEC">
        <w:t>ztráty zemědělské půdy se pohybuje v</w:t>
      </w:r>
      <w:r>
        <w:t> </w:t>
      </w:r>
      <w:r w:rsidRPr="00ED6EEC">
        <w:t>rozmezí</w:t>
      </w:r>
      <w:r>
        <w:t xml:space="preserve"> </w:t>
      </w:r>
      <w:r w:rsidRPr="00ED6EEC">
        <w:t>20 000–50 000 km</w:t>
      </w:r>
      <w:r w:rsidRPr="003E25D5">
        <w:rPr>
          <w:vertAlign w:val="superscript"/>
        </w:rPr>
        <w:t>2</w:t>
      </w:r>
      <w:r w:rsidRPr="00ED6EEC">
        <w:t>, což si můžeme</w:t>
      </w:r>
      <w:r>
        <w:t xml:space="preserve"> </w:t>
      </w:r>
      <w:r w:rsidRPr="00ED6EEC">
        <w:t>představit tak, že za rok zmizí plocha zhruba</w:t>
      </w:r>
      <w:r>
        <w:t xml:space="preserve"> </w:t>
      </w:r>
      <w:r w:rsidRPr="00ED6EEC">
        <w:t>o velikosti Slovinska na spodní hranici</w:t>
      </w:r>
      <w:r>
        <w:t xml:space="preserve"> </w:t>
      </w:r>
      <w:r w:rsidRPr="00ED6EEC">
        <w:t>či Slovenska na horní hranici odhadu</w:t>
      </w:r>
      <w:r>
        <w:t>.</w:t>
      </w:r>
    </w:p>
    <w:p w14:paraId="318DD26D" w14:textId="77777777" w:rsidR="00687E75" w:rsidRDefault="00687E75" w:rsidP="00687E75">
      <w:pPr>
        <w:pStyle w:val="Odstavecseseznamem"/>
        <w:autoSpaceDE w:val="0"/>
        <w:autoSpaceDN w:val="0"/>
        <w:adjustRightInd w:val="0"/>
        <w:spacing w:line="240" w:lineRule="auto"/>
      </w:pPr>
    </w:p>
    <w:p w14:paraId="28CE655C" w14:textId="77777777" w:rsidR="00687E75" w:rsidRPr="00E171CE" w:rsidRDefault="00687E75" w:rsidP="00687E75">
      <w:pPr>
        <w:pStyle w:val="Odstavecseseznamem"/>
        <w:numPr>
          <w:ilvl w:val="0"/>
          <w:numId w:val="43"/>
        </w:numPr>
        <w:autoSpaceDE w:val="0"/>
        <w:autoSpaceDN w:val="0"/>
        <w:adjustRightInd w:val="0"/>
        <w:spacing w:line="240" w:lineRule="auto"/>
        <w:jc w:val="both"/>
        <w:rPr>
          <w:b/>
        </w:rPr>
      </w:pPr>
      <w:r w:rsidRPr="00425E5B">
        <w:rPr>
          <w:b/>
        </w:rPr>
        <w:t>Ztráta půdní organické hmoty</w:t>
      </w:r>
      <w:r>
        <w:rPr>
          <w:b/>
        </w:rPr>
        <w:t xml:space="preserve"> (</w:t>
      </w:r>
      <w:proofErr w:type="spellStart"/>
      <w:r>
        <w:rPr>
          <w:b/>
        </w:rPr>
        <w:t>dehumifikace</w:t>
      </w:r>
      <w:proofErr w:type="spellEnd"/>
      <w:r>
        <w:rPr>
          <w:b/>
        </w:rPr>
        <w:t>)</w:t>
      </w:r>
      <w:r>
        <w:t xml:space="preserve"> – P</w:t>
      </w:r>
      <w:r w:rsidRPr="00574E3D">
        <w:t>ůdní organická hmota</w:t>
      </w:r>
      <w:r>
        <w:t xml:space="preserve"> </w:t>
      </w:r>
      <w:r w:rsidRPr="00574E3D">
        <w:t>vzniká z odumřelých zbytků rostlin a živočichů</w:t>
      </w:r>
      <w:r>
        <w:t>. V</w:t>
      </w:r>
      <w:r w:rsidRPr="00574E3D">
        <w:t xml:space="preserve"> půdě </w:t>
      </w:r>
      <w:r>
        <w:t xml:space="preserve">je </w:t>
      </w:r>
      <w:r w:rsidRPr="00574E3D">
        <w:t>zdrojem energie a živin</w:t>
      </w:r>
      <w:r>
        <w:t xml:space="preserve"> a pomáhá zadržovat vodu a </w:t>
      </w:r>
      <w:r w:rsidRPr="00574E3D">
        <w:t>důležit</w:t>
      </w:r>
      <w:r>
        <w:t xml:space="preserve">é </w:t>
      </w:r>
      <w:r w:rsidRPr="00574E3D">
        <w:t>chemick</w:t>
      </w:r>
      <w:r>
        <w:t>é</w:t>
      </w:r>
      <w:r w:rsidRPr="00574E3D">
        <w:t xml:space="preserve"> prvk</w:t>
      </w:r>
      <w:r>
        <w:t>y</w:t>
      </w:r>
      <w:r w:rsidRPr="00574E3D">
        <w:t>.</w:t>
      </w:r>
      <w:r>
        <w:t xml:space="preserve"> Na zemědělské půdě dochází ke ztrátě půdní organické hmoty mechanickým odnosem (větrná a vodní eroze). Další významnou příčinou úbytku organické hmoty je příliš intenzivní zemědělství, kdy jsou vypěstované plodiny odvezeny z pole, na kterých zůstává jen malé množství posklizňových zbytků. Do půdy se tak navrací jen málo odumřelé organické hmoty. </w:t>
      </w:r>
    </w:p>
    <w:p w14:paraId="11133206" w14:textId="77777777" w:rsidR="00687E75" w:rsidRPr="00C47E25" w:rsidRDefault="00687E75" w:rsidP="00687E75">
      <w:pPr>
        <w:pStyle w:val="Odstavecseseznamem"/>
        <w:autoSpaceDE w:val="0"/>
        <w:autoSpaceDN w:val="0"/>
        <w:adjustRightInd w:val="0"/>
        <w:spacing w:line="240" w:lineRule="auto"/>
        <w:rPr>
          <w:b/>
        </w:rPr>
      </w:pPr>
    </w:p>
    <w:p w14:paraId="2872BB1E" w14:textId="77777777" w:rsidR="00687E75" w:rsidRPr="00E171CE" w:rsidRDefault="00687E75" w:rsidP="00687E75">
      <w:pPr>
        <w:pStyle w:val="Odstavecseseznamem"/>
        <w:numPr>
          <w:ilvl w:val="0"/>
          <w:numId w:val="43"/>
        </w:numPr>
        <w:autoSpaceDE w:val="0"/>
        <w:autoSpaceDN w:val="0"/>
        <w:adjustRightInd w:val="0"/>
        <w:spacing w:line="240" w:lineRule="auto"/>
        <w:jc w:val="both"/>
        <w:rPr>
          <w:b/>
        </w:rPr>
      </w:pPr>
      <w:r>
        <w:rPr>
          <w:b/>
        </w:rPr>
        <w:lastRenderedPageBreak/>
        <w:t xml:space="preserve">Zhutnění půdy – </w:t>
      </w:r>
      <w:r w:rsidRPr="00425E5B">
        <w:t>Jedná se o formu degradace, která vede k omezení pórů mezi půdními částicemi. To vede k omezení vsakování vody do půdy a schopnosti půdy vodu zadržovat.</w:t>
      </w:r>
      <w:r>
        <w:rPr>
          <w:b/>
        </w:rPr>
        <w:t xml:space="preserve"> </w:t>
      </w:r>
      <w:r>
        <w:t xml:space="preserve">Hlavní příčinou je stlačení půdy způsobené opakovaným využíváním těžké zemědělské techniky na půdách. Utužená vrstva se tvoří pod zoranou půdou. Zoraná půda se po deštích nasytí vodou, ale do utužené vrstvy se voda nevsákne a nedostane se tak hlouběji do půdy. </w:t>
      </w:r>
      <w:r w:rsidRPr="00E171CE">
        <w:t>V</w:t>
      </w:r>
      <w:r>
        <w:t> </w:t>
      </w:r>
      <w:r w:rsidRPr="00E171CE">
        <w:t>důsledku</w:t>
      </w:r>
      <w:r>
        <w:t xml:space="preserve"> </w:t>
      </w:r>
      <w:r w:rsidRPr="00E171CE">
        <w:t xml:space="preserve">utužení půdy se </w:t>
      </w:r>
      <w:r>
        <w:t xml:space="preserve">také </w:t>
      </w:r>
      <w:r w:rsidRPr="00E171CE">
        <w:t>zmenšuje prostor</w:t>
      </w:r>
      <w:r>
        <w:t xml:space="preserve"> </w:t>
      </w:r>
      <w:r w:rsidRPr="00E171CE">
        <w:t>pro organismy</w:t>
      </w:r>
      <w:r>
        <w:t>.</w:t>
      </w:r>
      <w:r w:rsidRPr="00E171CE">
        <w:t xml:space="preserve"> </w:t>
      </w:r>
      <w:r>
        <w:t>V Česku je utužením postižena zhruba polovina zemědělské půdy.</w:t>
      </w:r>
    </w:p>
    <w:p w14:paraId="54812472" w14:textId="77777777" w:rsidR="00687E75" w:rsidRPr="00E171CE" w:rsidRDefault="00687E75" w:rsidP="00687E75">
      <w:pPr>
        <w:autoSpaceDE w:val="0"/>
        <w:autoSpaceDN w:val="0"/>
        <w:adjustRightInd w:val="0"/>
        <w:spacing w:line="240" w:lineRule="auto"/>
        <w:rPr>
          <w:b/>
        </w:rPr>
      </w:pPr>
    </w:p>
    <w:p w14:paraId="79600C3E" w14:textId="77777777" w:rsidR="00687E75" w:rsidRPr="00872845" w:rsidRDefault="00687E75" w:rsidP="00687E75">
      <w:pPr>
        <w:pStyle w:val="Odstavecseseznamem"/>
        <w:numPr>
          <w:ilvl w:val="0"/>
          <w:numId w:val="43"/>
        </w:numPr>
        <w:autoSpaceDE w:val="0"/>
        <w:autoSpaceDN w:val="0"/>
        <w:adjustRightInd w:val="0"/>
        <w:spacing w:line="240" w:lineRule="auto"/>
        <w:jc w:val="both"/>
        <w:rPr>
          <w:b/>
        </w:rPr>
      </w:pPr>
      <w:r>
        <w:rPr>
          <w:b/>
        </w:rPr>
        <w:t xml:space="preserve">Kontaminace půd – </w:t>
      </w:r>
      <w:r w:rsidRPr="008A404D">
        <w:t xml:space="preserve">Jednou z významných funkcí </w:t>
      </w:r>
      <w:r>
        <w:t>půdy</w:t>
      </w:r>
      <w:r w:rsidRPr="008A404D">
        <w:t xml:space="preserve"> je její filtrační schopnost. Voda, která se vsakuje do půdy protéká soustavou různě velkých pórů, v nichž se zachytávají částice, které voda unáší. Tím se voda mechanicky čistí. To umožňuje čerpat pitnou vodu ze studní často bez nutnosti dodatečného čištění.</w:t>
      </w:r>
      <w:r>
        <w:t xml:space="preserve"> Na čištění se podílí i půdní mikroorganismy, kteří znečištění odbourávají. Pokud je ale koncentrace znečištění příliš vysoká, mikroorganismy v půdě zahynou a postupně dochází k degradaci půdy. D</w:t>
      </w:r>
      <w:r w:rsidRPr="008A404D">
        <w:t>egradace půdy chemickými l</w:t>
      </w:r>
      <w:r>
        <w:t>átkami může být způsobena nadužíváním hnojiv a pesticidů. Do půdy se mohou dostat také látky z okolních průmyslových podniků, ve kterých dochází ke spalování fosilních paliv, nebo v oblastech s velkou intenzitou dopravy.</w:t>
      </w:r>
    </w:p>
    <w:p w14:paraId="74C296C3" w14:textId="77777777" w:rsidR="00687E75" w:rsidRPr="00872845" w:rsidRDefault="00687E75" w:rsidP="00687E75">
      <w:pPr>
        <w:pStyle w:val="Odstavecseseznamem"/>
        <w:rPr>
          <w:b/>
        </w:rPr>
      </w:pPr>
    </w:p>
    <w:p w14:paraId="681EBAF0" w14:textId="77777777" w:rsidR="00687E75" w:rsidRPr="00E171CE" w:rsidRDefault="00687E75" w:rsidP="00687E75">
      <w:pPr>
        <w:pStyle w:val="Odstavecseseznamem"/>
        <w:numPr>
          <w:ilvl w:val="0"/>
          <w:numId w:val="43"/>
        </w:numPr>
        <w:autoSpaceDE w:val="0"/>
        <w:autoSpaceDN w:val="0"/>
        <w:adjustRightInd w:val="0"/>
        <w:spacing w:line="240" w:lineRule="auto"/>
        <w:jc w:val="both"/>
        <w:rPr>
          <w:b/>
        </w:rPr>
      </w:pPr>
      <w:r>
        <w:rPr>
          <w:b/>
        </w:rPr>
        <w:t xml:space="preserve">Zábor půd – </w:t>
      </w:r>
      <w:r>
        <w:t xml:space="preserve">O půdu postupně přicházíme jejím zastavováním. Největší přírůstek zastavěných ploch je v zázemí velkých měst. Vinu na tom má vznik a rozšiřování satelitních sídel i obřích hal sloužících k průmyslu či obchodu. Většina měst byla založena v úrodných částech krajiny a zástavbou tak dochází ke ztrátě kvalitní, úrodné a hospodářsky cenné zemědělské půdy. Větší zastoupení zastavěných ploch, které jsou zpevněné a nepropustné, zrychluje odtok vody z krajiny. To vede ke zvýšení rizika povodní v období intenzivních nebo dlouhotrvajících dešťů a na druhé straně ke zvyšování sucha v krajině v dobách, kdy srážky nepřichází. </w:t>
      </w:r>
    </w:p>
    <w:p w14:paraId="7DF66C04" w14:textId="77777777" w:rsidR="00687E75" w:rsidRDefault="00687E75" w:rsidP="00687E75">
      <w:pPr>
        <w:autoSpaceDE w:val="0"/>
        <w:autoSpaceDN w:val="0"/>
        <w:adjustRightInd w:val="0"/>
        <w:spacing w:line="240" w:lineRule="auto"/>
      </w:pPr>
    </w:p>
    <w:p w14:paraId="719AC5B1" w14:textId="77777777" w:rsidR="00687E75" w:rsidRDefault="00687E75" w:rsidP="00687E75">
      <w:pPr>
        <w:autoSpaceDE w:val="0"/>
        <w:autoSpaceDN w:val="0"/>
        <w:adjustRightInd w:val="0"/>
        <w:spacing w:line="240" w:lineRule="auto"/>
      </w:pPr>
    </w:p>
    <w:p w14:paraId="599F1B66" w14:textId="2A19EA43" w:rsidR="00687E75" w:rsidRDefault="00687E75" w:rsidP="00687E75">
      <w:pPr>
        <w:autoSpaceDE w:val="0"/>
        <w:autoSpaceDN w:val="0"/>
        <w:adjustRightInd w:val="0"/>
        <w:spacing w:line="240" w:lineRule="auto"/>
        <w:rPr>
          <w:u w:val="single"/>
        </w:rPr>
      </w:pPr>
      <w:r>
        <w:rPr>
          <w:u w:val="single"/>
        </w:rPr>
        <w:t>Zdroje</w:t>
      </w:r>
      <w:r w:rsidR="00F702B9">
        <w:rPr>
          <w:u w:val="single"/>
        </w:rPr>
        <w:t xml:space="preserve"> využité v</w:t>
      </w:r>
      <w:r w:rsidR="00AF6322">
        <w:rPr>
          <w:u w:val="single"/>
        </w:rPr>
        <w:t> textu pro aktivitu 6.1</w:t>
      </w:r>
      <w:r>
        <w:rPr>
          <w:u w:val="single"/>
        </w:rPr>
        <w:t>:</w:t>
      </w:r>
    </w:p>
    <w:p w14:paraId="47EAFAE3" w14:textId="77777777" w:rsidR="00687E75" w:rsidRDefault="00687E75" w:rsidP="00687E75">
      <w:pPr>
        <w:pStyle w:val="Odstavecseseznamem"/>
        <w:numPr>
          <w:ilvl w:val="0"/>
          <w:numId w:val="44"/>
        </w:numPr>
        <w:autoSpaceDE w:val="0"/>
        <w:autoSpaceDN w:val="0"/>
        <w:adjustRightInd w:val="0"/>
        <w:spacing w:line="240" w:lineRule="auto"/>
      </w:pPr>
      <w:r w:rsidRPr="00670281">
        <w:t>CHUMAN, T., HRUŠKA, J. (2015): Degradace zemědělských a lesních půd. Geografické rozhledy, 25(2), 4–7.</w:t>
      </w:r>
    </w:p>
    <w:p w14:paraId="1CA7A059" w14:textId="77777777" w:rsidR="00687E75" w:rsidRPr="00670281" w:rsidRDefault="00687E75" w:rsidP="00687E75">
      <w:pPr>
        <w:pStyle w:val="Odstavecseseznamem"/>
        <w:autoSpaceDE w:val="0"/>
        <w:autoSpaceDN w:val="0"/>
        <w:adjustRightInd w:val="0"/>
        <w:spacing w:line="240" w:lineRule="auto"/>
      </w:pPr>
    </w:p>
    <w:p w14:paraId="65BF2D8D" w14:textId="77777777" w:rsidR="00687E75" w:rsidRDefault="00687E75" w:rsidP="00687E75">
      <w:pPr>
        <w:pStyle w:val="Odstavecseseznamem"/>
        <w:numPr>
          <w:ilvl w:val="0"/>
          <w:numId w:val="44"/>
        </w:numPr>
        <w:autoSpaceDE w:val="0"/>
        <w:autoSpaceDN w:val="0"/>
        <w:adjustRightInd w:val="0"/>
        <w:spacing w:line="240" w:lineRule="auto"/>
      </w:pPr>
      <w:r w:rsidRPr="00670281">
        <w:t>KABRDA, J., ŠTYCH, P., KŘÍŽ, J., MÍČEK, O., HOLMAN, L. (2015): Zástavba zemědělské půdy v Česku po roce 1990. Geografické rozhledy, 25(2), 10–11.</w:t>
      </w:r>
    </w:p>
    <w:p w14:paraId="1EF4E57B" w14:textId="34146A04" w:rsidR="00687E75" w:rsidRDefault="00687E75">
      <w:r>
        <w:br w:type="page"/>
      </w:r>
    </w:p>
    <w:p w14:paraId="648748BF" w14:textId="77777777" w:rsidR="000023BD" w:rsidRDefault="00F8745C" w:rsidP="00F1018F">
      <w:pPr>
        <w:spacing w:before="240" w:after="240" w:line="256" w:lineRule="auto"/>
        <w:rPr>
          <w:b/>
          <w:sz w:val="26"/>
          <w:szCs w:val="26"/>
        </w:rPr>
      </w:pPr>
      <w:r>
        <w:rPr>
          <w:b/>
          <w:sz w:val="26"/>
          <w:szCs w:val="26"/>
        </w:rPr>
        <w:lastRenderedPageBreak/>
        <w:t>Aktivita 6.2: Eroze půdy</w:t>
      </w:r>
    </w:p>
    <w:p w14:paraId="34FEB682" w14:textId="77777777" w:rsidR="000023BD" w:rsidRDefault="00F8745C" w:rsidP="00F1018F">
      <w:pPr>
        <w:spacing w:before="240" w:after="240" w:line="256" w:lineRule="auto"/>
      </w:pPr>
      <w:r>
        <w:rPr>
          <w:b/>
        </w:rPr>
        <w:t xml:space="preserve">Místo realizace: </w:t>
      </w:r>
      <w:r>
        <w:t>školní třída</w:t>
      </w:r>
    </w:p>
    <w:p w14:paraId="2AAC5B04" w14:textId="0E9625B3" w:rsidR="000023BD" w:rsidRDefault="00A974A2" w:rsidP="00F1018F">
      <w:pPr>
        <w:spacing w:after="200"/>
        <w:rPr>
          <w:b/>
        </w:rPr>
      </w:pPr>
      <w:r>
        <w:rPr>
          <w:b/>
        </w:rPr>
        <w:t>Maximální úroveň kognitivních operací dle Blooma (1956):</w:t>
      </w:r>
      <w:r w:rsidR="00F8745C">
        <w:rPr>
          <w:b/>
        </w:rPr>
        <w:t xml:space="preserve"> </w:t>
      </w:r>
      <w:r w:rsidR="00F8745C">
        <w:t>aplikace</w:t>
      </w:r>
    </w:p>
    <w:p w14:paraId="312C6E5D" w14:textId="77777777" w:rsidR="000023BD" w:rsidRDefault="00F8745C" w:rsidP="00F1018F">
      <w:pPr>
        <w:spacing w:before="240" w:after="240" w:line="256" w:lineRule="auto"/>
      </w:pPr>
      <w:r>
        <w:rPr>
          <w:b/>
        </w:rPr>
        <w:t xml:space="preserve">Vybavení: </w:t>
      </w:r>
      <w:r>
        <w:t>dvě misky, půdní vzorek, drn s hustým travním porostem, fén na vlasy, konev s vodou a případně dřevo v šířce misky sloužící pro její přepažení (viz Obr. 6.2, 6.3 a 6.4)</w:t>
      </w:r>
    </w:p>
    <w:p w14:paraId="1092AB52" w14:textId="77777777" w:rsidR="000023BD" w:rsidRDefault="00F8745C" w:rsidP="00F1018F">
      <w:pPr>
        <w:spacing w:before="240" w:after="240" w:line="256" w:lineRule="auto"/>
      </w:pPr>
      <w:r>
        <w:rPr>
          <w:b/>
        </w:rPr>
        <w:t xml:space="preserve">Čas: </w:t>
      </w:r>
      <w:r>
        <w:t xml:space="preserve">čas realizace závisí na zvolení realizace aktivity. Na každou část názorné demonstrace počítáme zhruba </w:t>
      </w:r>
      <w:r w:rsidR="00F1018F">
        <w:t>5–10</w:t>
      </w:r>
      <w:r>
        <w:t xml:space="preserve"> min.</w:t>
      </w:r>
    </w:p>
    <w:p w14:paraId="65C331D8" w14:textId="77777777" w:rsidR="000023BD" w:rsidRDefault="00F8745C" w:rsidP="00F1018F">
      <w:pPr>
        <w:spacing w:before="240" w:after="240" w:line="256" w:lineRule="auto"/>
      </w:pPr>
      <w:r>
        <w:rPr>
          <w:b/>
        </w:rPr>
        <w:t xml:space="preserve">Organizační forma: </w:t>
      </w:r>
      <w:r>
        <w:t>hromadná, skupinová (je potřeba zajistit více misek a více drnů a půdních vzorků)</w:t>
      </w:r>
    </w:p>
    <w:p w14:paraId="0C5C0922" w14:textId="77777777" w:rsidR="000023BD" w:rsidRDefault="00F8745C" w:rsidP="00F1018F">
      <w:pPr>
        <w:spacing w:before="240" w:after="240" w:line="256" w:lineRule="auto"/>
      </w:pPr>
      <w:r>
        <w:rPr>
          <w:b/>
        </w:rPr>
        <w:t xml:space="preserve">Metoda: </w:t>
      </w:r>
      <w:r>
        <w:t>názorně demonstrační, diskuze</w:t>
      </w:r>
    </w:p>
    <w:p w14:paraId="41D712C7" w14:textId="77777777" w:rsidR="000023BD" w:rsidRDefault="00F8745C" w:rsidP="00F1018F">
      <w:pPr>
        <w:spacing w:before="240" w:line="256" w:lineRule="auto"/>
        <w:rPr>
          <w:b/>
        </w:rPr>
      </w:pPr>
      <w:r>
        <w:rPr>
          <w:b/>
        </w:rPr>
        <w:t>Postup:</w:t>
      </w:r>
    </w:p>
    <w:p w14:paraId="72F82352" w14:textId="77777777" w:rsidR="000023BD" w:rsidRDefault="00F8745C">
      <w:pPr>
        <w:spacing w:before="240" w:after="240" w:line="256" w:lineRule="auto"/>
        <w:jc w:val="both"/>
      </w:pPr>
      <w:r>
        <w:t>Pro demonstraci eroze půdy byl zvolen experiment, který využívá suchou hlinitopísčitou půdu bez vegetace (varianta A na obr. 6.2 a 6.3) a stejný druh půdy ovšem s hustým drnem trávy (varianta B na obr. 6.2 a 6.3). Oba vzorky lze získat v každém ročním období na pozemku školy nebo v jeho nejbližším okolí. Vzorky je možné po vyučování do místa odběru opět vrátit, takže nemusíte mít obavy z ničení prostředí. Dále je pro demonstraci potřebná nejlépe skleněné obdélníková miska (2 kusy), fén na vlasy a domácí konev na zalévání.</w:t>
      </w:r>
    </w:p>
    <w:p w14:paraId="3470087C" w14:textId="77777777" w:rsidR="000023BD" w:rsidRDefault="00F8745C">
      <w:pPr>
        <w:spacing w:before="240" w:after="240" w:line="256" w:lineRule="auto"/>
        <w:jc w:val="both"/>
        <w:rPr>
          <w:highlight w:val="red"/>
        </w:rPr>
      </w:pPr>
      <w:r>
        <w:t>Demonstrace je založena na principu, že hustý travní porost je svými kořeny schopen ochránit půdu před erozí (větrnou i vodní). Podobně jako je zobrazeno na obrázcích 6.2 a 6.3.</w:t>
      </w:r>
    </w:p>
    <w:p w14:paraId="49025516" w14:textId="77777777" w:rsidR="000023BD" w:rsidRDefault="000023BD">
      <w:pPr>
        <w:spacing w:before="240" w:after="240" w:line="256" w:lineRule="auto"/>
        <w:ind w:left="360"/>
      </w:pPr>
    </w:p>
    <w:p w14:paraId="7987173D" w14:textId="77777777" w:rsidR="000023BD" w:rsidRDefault="00F8745C" w:rsidP="00603375">
      <w:pPr>
        <w:spacing w:before="240" w:line="256" w:lineRule="auto"/>
      </w:pPr>
      <w:r>
        <w:t xml:space="preserve"> </w:t>
      </w:r>
      <w:r>
        <w:rPr>
          <w:noProof/>
        </w:rPr>
        <w:drawing>
          <wp:inline distT="114300" distB="114300" distL="114300" distR="114300" wp14:anchorId="231E43BC" wp14:editId="07A2E617">
            <wp:extent cx="5400000" cy="939286"/>
            <wp:effectExtent l="0" t="0" r="0" b="0"/>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6" cstate="print">
                      <a:extLst>
                        <a:ext uri="{28A0092B-C50C-407E-A947-70E740481C1C}">
                          <a14:useLocalDpi xmlns:a14="http://schemas.microsoft.com/office/drawing/2010/main"/>
                        </a:ext>
                      </a:extLst>
                    </a:blip>
                    <a:srcRect/>
                    <a:stretch>
                      <a:fillRect/>
                    </a:stretch>
                  </pic:blipFill>
                  <pic:spPr>
                    <a:xfrm>
                      <a:off x="0" y="0"/>
                      <a:ext cx="5400000" cy="939286"/>
                    </a:xfrm>
                    <a:prstGeom prst="rect">
                      <a:avLst/>
                    </a:prstGeom>
                    <a:ln/>
                  </pic:spPr>
                </pic:pic>
              </a:graphicData>
            </a:graphic>
          </wp:inline>
        </w:drawing>
      </w:r>
    </w:p>
    <w:p w14:paraId="4E936EBA" w14:textId="77777777" w:rsidR="000023BD" w:rsidRDefault="00F8745C" w:rsidP="00603375">
      <w:pPr>
        <w:spacing w:line="256" w:lineRule="auto"/>
        <w:rPr>
          <w:i/>
        </w:rPr>
      </w:pPr>
      <w:r>
        <w:rPr>
          <w:i/>
        </w:rPr>
        <w:t>Obr. 6.2: Demonstrace větrné eroze na vzorku bez porostu (A) a s porostem (B).</w:t>
      </w:r>
    </w:p>
    <w:p w14:paraId="090BC13F" w14:textId="77777777" w:rsidR="000023BD" w:rsidRDefault="000023BD">
      <w:pPr>
        <w:spacing w:before="240" w:after="240" w:line="256" w:lineRule="auto"/>
        <w:ind w:left="360"/>
      </w:pPr>
    </w:p>
    <w:p w14:paraId="2301420A" w14:textId="77777777" w:rsidR="000023BD" w:rsidRDefault="00F8745C" w:rsidP="00603375">
      <w:pPr>
        <w:spacing w:line="256" w:lineRule="auto"/>
      </w:pPr>
      <w:r>
        <w:lastRenderedPageBreak/>
        <w:t xml:space="preserve"> </w:t>
      </w:r>
      <w:r>
        <w:rPr>
          <w:noProof/>
        </w:rPr>
        <w:drawing>
          <wp:inline distT="114300" distB="114300" distL="114300" distR="114300" wp14:anchorId="7490167B" wp14:editId="3E8C1E1E">
            <wp:extent cx="5400000" cy="2198419"/>
            <wp:effectExtent l="0" t="0" r="0" b="0"/>
            <wp:docPr id="16"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7" cstate="print">
                      <a:extLst>
                        <a:ext uri="{28A0092B-C50C-407E-A947-70E740481C1C}">
                          <a14:useLocalDpi xmlns:a14="http://schemas.microsoft.com/office/drawing/2010/main"/>
                        </a:ext>
                      </a:extLst>
                    </a:blip>
                    <a:srcRect/>
                    <a:stretch>
                      <a:fillRect/>
                    </a:stretch>
                  </pic:blipFill>
                  <pic:spPr>
                    <a:xfrm>
                      <a:off x="0" y="0"/>
                      <a:ext cx="5400000" cy="2198419"/>
                    </a:xfrm>
                    <a:prstGeom prst="rect">
                      <a:avLst/>
                    </a:prstGeom>
                    <a:ln/>
                  </pic:spPr>
                </pic:pic>
              </a:graphicData>
            </a:graphic>
          </wp:inline>
        </w:drawing>
      </w:r>
    </w:p>
    <w:p w14:paraId="024F3D4C" w14:textId="77777777" w:rsidR="000023BD" w:rsidRDefault="00F8745C" w:rsidP="00603375">
      <w:pPr>
        <w:spacing w:after="240" w:line="256" w:lineRule="auto"/>
        <w:rPr>
          <w:i/>
        </w:rPr>
      </w:pPr>
      <w:r>
        <w:rPr>
          <w:i/>
        </w:rPr>
        <w:t>Obr. 6.3: Demonstrace vodní eroze na vzorku bez porostu (A) a s porostem (B).</w:t>
      </w:r>
    </w:p>
    <w:p w14:paraId="34EF40E9" w14:textId="77777777" w:rsidR="000023BD" w:rsidRDefault="00F8745C" w:rsidP="00603375">
      <w:pPr>
        <w:spacing w:after="240" w:line="256" w:lineRule="auto"/>
        <w:jc w:val="both"/>
      </w:pPr>
      <w:r>
        <w:t>V ideálním případě bude v obou případech při variantě A docházet k intenzivnější erozi půdního vzorku. Při větrné erozi se na druhé straně mísy bude akumulovat jemný materiál, při vodní erozi bude voda zakalenější a materiál se bude snáze odplavovat.</w:t>
      </w:r>
    </w:p>
    <w:p w14:paraId="5999FC3E" w14:textId="77777777" w:rsidR="000023BD" w:rsidRDefault="00F8745C">
      <w:pPr>
        <w:spacing w:before="240" w:after="240" w:line="256" w:lineRule="auto"/>
        <w:jc w:val="both"/>
      </w:pPr>
      <w:r>
        <w:t>Experiment velmi hezky ukazuje, jaké faktory snižují vliv eroze a také nastiňuje možný přístup k prevenci proti erozi. Ukázku by bylo samozřejmě možné rozšířit např. o varianty s vyššími plodinami nebo o namodelovaný les. Všechny možnosti by se na míře eroze u obou typů promítaly odlišně, podobně jako je tomu v krajině. Nicméně tento přístup by byl již velmi časově náročný, proto jej uvádíme pouze jako námět na případný studentský projekt.</w:t>
      </w:r>
    </w:p>
    <w:p w14:paraId="036EBFF4" w14:textId="08293EE7" w:rsidR="000023BD" w:rsidRDefault="00F8745C">
      <w:pPr>
        <w:spacing w:before="240" w:after="240" w:line="256" w:lineRule="auto"/>
        <w:jc w:val="both"/>
      </w:pPr>
      <w:r>
        <w:t xml:space="preserve">Experiment lze rozšířit přidáním příčky k půdním vzorkům, tak aby vznikl malý prostor mezi dnem misky a příčkou (viz obr. 6.4). Tato varianta demonstruje vyšší schopnost retence (zadržení) vody půdou, která je porostlá vegetací, proto při nalití stejného objemu vody na oba vzorky půdy „vyteče“ z druhého půdního vzorku (B) méně vody (lze porovnat okem nebo použít odměrný válec). V rámci tohoto pokusu lze demonstrovat i přirozenou čistící schopnost půdy, která by měla být samozřejmě opět vyšší u druhého půdního vzorku (B), proto by v tomto případě měla z prvního (A) půdního vzorku „vytékat“ špinavější a zakalenější voda. </w:t>
      </w:r>
    </w:p>
    <w:p w14:paraId="4AC6968F" w14:textId="77777777" w:rsidR="000023BD" w:rsidRDefault="00F8745C">
      <w:pPr>
        <w:spacing w:before="240" w:after="240" w:line="256" w:lineRule="auto"/>
        <w:jc w:val="both"/>
      </w:pPr>
      <w:r>
        <w:t>Opět lze se studenti diskutovat vhodnost hospodářských aktivit na půdě a jejich vliv na krajinu a člověka, případně na vznik extrémních událostí, jako např. povodní.</w:t>
      </w:r>
    </w:p>
    <w:p w14:paraId="3F8AB827" w14:textId="77777777" w:rsidR="000023BD" w:rsidRDefault="00F8745C" w:rsidP="00603375">
      <w:pPr>
        <w:spacing w:before="240" w:line="256" w:lineRule="auto"/>
      </w:pPr>
      <w:r>
        <w:rPr>
          <w:noProof/>
        </w:rPr>
        <w:drawing>
          <wp:inline distT="114300" distB="114300" distL="114300" distR="114300" wp14:anchorId="7035E7A9" wp14:editId="6A2961CF">
            <wp:extent cx="5400000" cy="2160000"/>
            <wp:effectExtent l="0" t="0" r="0" b="0"/>
            <wp:docPr id="24"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8" cstate="print">
                      <a:extLst>
                        <a:ext uri="{28A0092B-C50C-407E-A947-70E740481C1C}">
                          <a14:useLocalDpi xmlns:a14="http://schemas.microsoft.com/office/drawing/2010/main"/>
                        </a:ext>
                      </a:extLst>
                    </a:blip>
                    <a:srcRect/>
                    <a:stretch>
                      <a:fillRect/>
                    </a:stretch>
                  </pic:blipFill>
                  <pic:spPr>
                    <a:xfrm>
                      <a:off x="0" y="0"/>
                      <a:ext cx="5400000" cy="2160000"/>
                    </a:xfrm>
                    <a:prstGeom prst="rect">
                      <a:avLst/>
                    </a:prstGeom>
                    <a:ln/>
                  </pic:spPr>
                </pic:pic>
              </a:graphicData>
            </a:graphic>
          </wp:inline>
        </w:drawing>
      </w:r>
    </w:p>
    <w:p w14:paraId="47C77F98" w14:textId="77777777" w:rsidR="000023BD" w:rsidRDefault="00F8745C" w:rsidP="00603375">
      <w:pPr>
        <w:spacing w:after="240" w:line="256" w:lineRule="auto"/>
      </w:pPr>
      <w:r>
        <w:rPr>
          <w:i/>
        </w:rPr>
        <w:t>Obr. 6.4: Demonstrace čištění a retence vody v půdě</w:t>
      </w:r>
      <w:r>
        <w:t xml:space="preserve">. </w:t>
      </w:r>
    </w:p>
    <w:p w14:paraId="23A5E3A5" w14:textId="0CD69D08" w:rsidR="000023BD" w:rsidRDefault="00F8745C" w:rsidP="00AF6322">
      <w:pPr>
        <w:spacing w:before="240" w:line="256" w:lineRule="auto"/>
        <w:jc w:val="both"/>
      </w:pPr>
      <w:r>
        <w:lastRenderedPageBreak/>
        <w:t xml:space="preserve">Pokud byste se </w:t>
      </w:r>
      <w:r w:rsidR="00AF6322">
        <w:t xml:space="preserve">chtěli věnovat </w:t>
      </w:r>
      <w:r w:rsidR="00875587">
        <w:t>se studenty</w:t>
      </w:r>
      <w:r>
        <w:t xml:space="preserve"> spíše erozi půdy jako takové a nepotřebovali byste demonstrovat samotný průběh, doporučujeme pracovat s mapovým portálem Výzkumného ústavu meliorace a ochrany půd (</w:t>
      </w:r>
      <w:r w:rsidR="00AF6322">
        <w:t>V</w:t>
      </w:r>
      <w:r w:rsidR="0013137A">
        <w:t>Ú</w:t>
      </w:r>
      <w:r w:rsidR="00AF6322">
        <w:t>MOP</w:t>
      </w:r>
      <w:r>
        <w:t>), kde jsou pro ČR vytvořené mapové vrstvy ohrožení půdy erozí</w:t>
      </w:r>
      <w:r w:rsidR="00AF6322">
        <w:t xml:space="preserve"> (odkaz níže)</w:t>
      </w:r>
      <w:r>
        <w:t>. Nad vhodnými mapami můžete diskutovat příčiny a následky eroze v České republice, nebo studentům zadat samostatnou práci, při které si budou osvojovat i dovednost prací s mapou.</w:t>
      </w:r>
      <w:r w:rsidR="00AF6322">
        <w:t xml:space="preserve"> </w:t>
      </w:r>
      <w:r>
        <w:t>Odkaz na mapový portál</w:t>
      </w:r>
      <w:r w:rsidR="00AF6322">
        <w:t xml:space="preserve"> </w:t>
      </w:r>
      <w:hyperlink r:id="rId69" w:history="1">
        <w:r w:rsidR="00AF6322" w:rsidRPr="0013137A">
          <w:rPr>
            <w:rStyle w:val="Hypertextovodkaz"/>
          </w:rPr>
          <w:t>ZDE</w:t>
        </w:r>
      </w:hyperlink>
      <w:r w:rsidR="00AF6322">
        <w:t xml:space="preserve"> (V</w:t>
      </w:r>
      <w:r w:rsidR="0013137A">
        <w:t>Ú</w:t>
      </w:r>
      <w:r w:rsidR="00AF6322">
        <w:t>MOP, 20</w:t>
      </w:r>
      <w:r w:rsidR="0013137A">
        <w:t>20).</w:t>
      </w:r>
    </w:p>
    <w:p w14:paraId="2E1AF175" w14:textId="77777777" w:rsidR="000023BD" w:rsidRDefault="000023BD" w:rsidP="00603375">
      <w:pPr>
        <w:spacing w:line="256" w:lineRule="auto"/>
        <w:jc w:val="both"/>
      </w:pPr>
    </w:p>
    <w:p w14:paraId="6DAE9E3A" w14:textId="77777777" w:rsidR="00796E31" w:rsidRDefault="00796E31">
      <w:pPr>
        <w:rPr>
          <w:b/>
          <w:sz w:val="26"/>
          <w:szCs w:val="26"/>
        </w:rPr>
      </w:pPr>
      <w:r>
        <w:rPr>
          <w:b/>
          <w:sz w:val="26"/>
          <w:szCs w:val="26"/>
        </w:rPr>
        <w:br w:type="page"/>
      </w:r>
    </w:p>
    <w:p w14:paraId="5AADD80A" w14:textId="28DAD1C8" w:rsidR="000023BD" w:rsidRDefault="00F8745C" w:rsidP="00F1018F">
      <w:pPr>
        <w:spacing w:before="240" w:after="240" w:line="256" w:lineRule="auto"/>
        <w:jc w:val="both"/>
        <w:rPr>
          <w:b/>
          <w:sz w:val="26"/>
          <w:szCs w:val="26"/>
        </w:rPr>
      </w:pPr>
      <w:r>
        <w:rPr>
          <w:b/>
          <w:sz w:val="26"/>
          <w:szCs w:val="26"/>
        </w:rPr>
        <w:lastRenderedPageBreak/>
        <w:t>Aktivita 6.3: Zhutňování půdy</w:t>
      </w:r>
    </w:p>
    <w:p w14:paraId="5A45DCDC" w14:textId="77777777" w:rsidR="000023BD" w:rsidRDefault="00F8745C" w:rsidP="00603375">
      <w:pPr>
        <w:spacing w:before="240" w:line="256" w:lineRule="auto"/>
      </w:pPr>
      <w:r>
        <w:rPr>
          <w:b/>
        </w:rPr>
        <w:t xml:space="preserve">Místo realizace: </w:t>
      </w:r>
      <w:r>
        <w:t xml:space="preserve">školní třída, některé úlohy lze realizovat i mimo třídu </w:t>
      </w:r>
    </w:p>
    <w:p w14:paraId="4536CCF9" w14:textId="3D82CDD2" w:rsidR="000023BD" w:rsidRDefault="00A974A2" w:rsidP="00603375">
      <w:pPr>
        <w:spacing w:before="240" w:after="200"/>
      </w:pPr>
      <w:r>
        <w:rPr>
          <w:b/>
        </w:rPr>
        <w:t>Maximální úroveň kognitivních operací dle Blooma (1956):</w:t>
      </w:r>
      <w:r w:rsidR="00F8745C">
        <w:rPr>
          <w:b/>
        </w:rPr>
        <w:t xml:space="preserve"> </w:t>
      </w:r>
      <w:r w:rsidR="00F8745C">
        <w:t>porozumění</w:t>
      </w:r>
    </w:p>
    <w:p w14:paraId="62623942" w14:textId="77777777" w:rsidR="000023BD" w:rsidRDefault="00F8745C" w:rsidP="00F1018F">
      <w:pPr>
        <w:spacing w:before="240" w:after="240" w:line="256" w:lineRule="auto"/>
      </w:pPr>
      <w:r>
        <w:rPr>
          <w:b/>
        </w:rPr>
        <w:t xml:space="preserve">Vybavení: </w:t>
      </w:r>
      <w:r>
        <w:t>pro demonstraci konkrétních problémů jsou potřeba jen některé pomůcky, pokud byste se chtěli věnovat všem částem této aktivity, budete potřebovat: pomůcky na názornou demonstraci (dvě misky, půdní vzorek a konev s vodou), datovou tabulku (Tab. 6.1) nebo mapu zobrazující ohroženost utužením (Obr. 6.6).</w:t>
      </w:r>
    </w:p>
    <w:p w14:paraId="6D3B79C8" w14:textId="77777777" w:rsidR="000023BD" w:rsidRDefault="00F8745C" w:rsidP="00F1018F">
      <w:pPr>
        <w:spacing w:before="240" w:after="240" w:line="256" w:lineRule="auto"/>
      </w:pPr>
      <w:r>
        <w:rPr>
          <w:b/>
        </w:rPr>
        <w:t xml:space="preserve">Čas: </w:t>
      </w:r>
      <w:r>
        <w:t>čas realizace závisí na zvolení realizace aktivity. Na názornou demonstraci počítáme zhruba 10 min. Práce s daty nebo mapou může být časově lehce náročnější.</w:t>
      </w:r>
    </w:p>
    <w:p w14:paraId="1DBBE193" w14:textId="77777777" w:rsidR="000023BD" w:rsidRDefault="00F8745C" w:rsidP="00F1018F">
      <w:pPr>
        <w:spacing w:before="240" w:after="240" w:line="256" w:lineRule="auto"/>
      </w:pPr>
      <w:r>
        <w:rPr>
          <w:b/>
        </w:rPr>
        <w:t xml:space="preserve">Organizační forma: </w:t>
      </w:r>
      <w:r>
        <w:t>hromadná, skupinová, párová</w:t>
      </w:r>
    </w:p>
    <w:p w14:paraId="4BC977E1" w14:textId="77777777" w:rsidR="000023BD" w:rsidRDefault="00F8745C" w:rsidP="00F1018F">
      <w:pPr>
        <w:spacing w:before="240" w:after="240" w:line="256" w:lineRule="auto"/>
      </w:pPr>
      <w:r>
        <w:rPr>
          <w:b/>
        </w:rPr>
        <w:t xml:space="preserve">Metoda: </w:t>
      </w:r>
      <w:r>
        <w:t xml:space="preserve">názorně demonstrační, diskuze, práce s daty, práce s mapou </w:t>
      </w:r>
    </w:p>
    <w:p w14:paraId="0B08C46A" w14:textId="77777777" w:rsidR="000023BD" w:rsidRDefault="00F8745C" w:rsidP="00F1018F">
      <w:pPr>
        <w:spacing w:before="240" w:line="256" w:lineRule="auto"/>
        <w:rPr>
          <w:b/>
        </w:rPr>
      </w:pPr>
      <w:r>
        <w:rPr>
          <w:b/>
        </w:rPr>
        <w:t>Postup:</w:t>
      </w:r>
    </w:p>
    <w:p w14:paraId="6A63C988" w14:textId="77777777" w:rsidR="000023BD" w:rsidRDefault="00F8745C">
      <w:pPr>
        <w:spacing w:before="240" w:after="240" w:line="256" w:lineRule="auto"/>
        <w:jc w:val="both"/>
      </w:pPr>
      <w:r>
        <w:t xml:space="preserve">Zhutňování půdy těžkou technikou se nejvíce projevuje na ztrátě retenční schopnosti půd. Na takto zhutněných půdách se dešťová voda velmi obtížně vsakuje a dochází proto k intenzivnějšímu povrchovému odtoku. To následně způsobuje zvýšené riziko vzniku povodní. </w:t>
      </w:r>
    </w:p>
    <w:p w14:paraId="11375AFF" w14:textId="77777777" w:rsidR="000023BD" w:rsidRDefault="00F8745C">
      <w:pPr>
        <w:numPr>
          <w:ilvl w:val="0"/>
          <w:numId w:val="24"/>
        </w:numPr>
        <w:spacing w:before="240" w:after="240" w:line="256" w:lineRule="auto"/>
        <w:ind w:left="566" w:hanging="281"/>
        <w:jc w:val="both"/>
      </w:pPr>
      <w:r>
        <w:t>Pro demonstraci tohoto typu ohrožení lze využít dvou stejných půdních vzorků, přičemž jeden před aplikací vody velmi silně stlačíme (podobně jako na obr. 6.5).</w:t>
      </w:r>
    </w:p>
    <w:p w14:paraId="0AD71578" w14:textId="77777777" w:rsidR="00603375" w:rsidRDefault="00F8745C" w:rsidP="00603375">
      <w:pPr>
        <w:spacing w:line="256" w:lineRule="auto"/>
        <w:rPr>
          <w:i/>
        </w:rPr>
      </w:pPr>
      <w:r>
        <w:rPr>
          <w:noProof/>
        </w:rPr>
        <w:drawing>
          <wp:inline distT="114300" distB="114300" distL="114300" distR="114300" wp14:anchorId="6326149B" wp14:editId="4E24ABD6">
            <wp:extent cx="5400000" cy="2196429"/>
            <wp:effectExtent l="0" t="0" r="0" b="0"/>
            <wp:docPr id="2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0" cstate="print">
                      <a:extLst>
                        <a:ext uri="{28A0092B-C50C-407E-A947-70E740481C1C}">
                          <a14:useLocalDpi xmlns:a14="http://schemas.microsoft.com/office/drawing/2010/main"/>
                        </a:ext>
                      </a:extLst>
                    </a:blip>
                    <a:srcRect/>
                    <a:stretch>
                      <a:fillRect/>
                    </a:stretch>
                  </pic:blipFill>
                  <pic:spPr>
                    <a:xfrm>
                      <a:off x="0" y="0"/>
                      <a:ext cx="5400000" cy="2196429"/>
                    </a:xfrm>
                    <a:prstGeom prst="rect">
                      <a:avLst/>
                    </a:prstGeom>
                    <a:ln/>
                  </pic:spPr>
                </pic:pic>
              </a:graphicData>
            </a:graphic>
          </wp:inline>
        </w:drawing>
      </w:r>
    </w:p>
    <w:p w14:paraId="16D72C4F" w14:textId="3F6117B3" w:rsidR="000023BD" w:rsidRDefault="00F8745C" w:rsidP="00603375">
      <w:pPr>
        <w:spacing w:line="256" w:lineRule="auto"/>
        <w:rPr>
          <w:i/>
        </w:rPr>
      </w:pPr>
      <w:r>
        <w:rPr>
          <w:i/>
        </w:rPr>
        <w:t>Obr. 6.5: Demonstrace důsledků zhušťování půdy.</w:t>
      </w:r>
    </w:p>
    <w:p w14:paraId="57CB8D38" w14:textId="712CCDF6" w:rsidR="000023BD" w:rsidRDefault="00F8745C">
      <w:pPr>
        <w:spacing w:before="240" w:after="240" w:line="256" w:lineRule="auto"/>
        <w:ind w:left="566"/>
        <w:jc w:val="both"/>
      </w:pPr>
      <w:r>
        <w:t>Názornou ukázkou lze dle našeho názoru velmi hezky demonstrovat důsledky zhušťování půdy. S</w:t>
      </w:r>
      <w:r w:rsidR="00875587">
        <w:t>e studenty</w:t>
      </w:r>
      <w:r>
        <w:t xml:space="preserve"> lze na aktivitu navázat otázkami typu: Co způsobuje zhušťování </w:t>
      </w:r>
      <w:proofErr w:type="gramStart"/>
      <w:r>
        <w:t>půdy?;</w:t>
      </w:r>
      <w:proofErr w:type="gramEnd"/>
      <w:r>
        <w:t xml:space="preserve"> Jak můžeme zabránit zhušťování půdy?; Lze již zhuštěné půdě pomoci k lepšímu stavu?</w:t>
      </w:r>
    </w:p>
    <w:p w14:paraId="36F571DD" w14:textId="4E995AF8" w:rsidR="000023BD" w:rsidRDefault="00F8745C">
      <w:pPr>
        <w:numPr>
          <w:ilvl w:val="0"/>
          <w:numId w:val="24"/>
        </w:numPr>
        <w:spacing w:before="240" w:after="240" w:line="256" w:lineRule="auto"/>
        <w:ind w:left="566" w:hanging="283"/>
        <w:jc w:val="both"/>
      </w:pPr>
      <w:r>
        <w:t xml:space="preserve">Pro demonstraci aktuálního stavu této problematiky na území ČR doporučujeme využít volně dostupná data ukazující míru ohrožení půd tímto faktorem (tab. 6.1 a Obr. 6.6). </w:t>
      </w:r>
      <w:r w:rsidR="00875587">
        <w:t>Studenti</w:t>
      </w:r>
      <w:r>
        <w:t xml:space="preserve"> mohou pracovat s mapou, s daty, případně z dat vytvářet grafy.</w:t>
      </w:r>
    </w:p>
    <w:p w14:paraId="011E00EF" w14:textId="17EEBFD4" w:rsidR="000023BD" w:rsidRDefault="00F8745C">
      <w:pPr>
        <w:spacing w:before="240" w:line="256" w:lineRule="auto"/>
        <w:rPr>
          <w:i/>
        </w:rPr>
      </w:pPr>
      <w:r>
        <w:rPr>
          <w:i/>
        </w:rPr>
        <w:lastRenderedPageBreak/>
        <w:t>Tab. 6.1: Potenciální zranitelnost spodních vrstev půdy utužením na území ČR v r. 2018</w:t>
      </w:r>
      <w:r w:rsidR="00711557">
        <w:rPr>
          <w:i/>
        </w:rPr>
        <w:t xml:space="preserve">. </w:t>
      </w:r>
      <w:r>
        <w:rPr>
          <w:i/>
        </w:rPr>
        <w:t>Zdroj dat: převzato ze Statistické ročenky ŽP ČR 2018</w:t>
      </w:r>
      <w:r w:rsidR="0013137A">
        <w:rPr>
          <w:i/>
        </w:rPr>
        <w:t xml:space="preserve"> (Ministerstvo životního prostředí, 2018</w:t>
      </w:r>
      <w:r>
        <w:rPr>
          <w:i/>
        </w:rPr>
        <w:t>).</w:t>
      </w:r>
    </w:p>
    <w:tbl>
      <w:tblPr>
        <w:tblStyle w:val="Mkatabulky"/>
        <w:tblW w:w="0" w:type="auto"/>
        <w:tblLook w:val="0600" w:firstRow="0" w:lastRow="0" w:firstColumn="0" w:lastColumn="0" w:noHBand="1" w:noVBand="1"/>
      </w:tblPr>
      <w:tblGrid>
        <w:gridCol w:w="1462"/>
        <w:gridCol w:w="1384"/>
        <w:gridCol w:w="828"/>
      </w:tblGrid>
      <w:tr w:rsidR="000023BD" w:rsidRPr="00136494" w14:paraId="5072D57C" w14:textId="77777777" w:rsidTr="00F1018F">
        <w:trPr>
          <w:trHeight w:val="117"/>
        </w:trPr>
        <w:tc>
          <w:tcPr>
            <w:tcW w:w="0" w:type="auto"/>
            <w:vMerge w:val="restart"/>
            <w:vAlign w:val="center"/>
          </w:tcPr>
          <w:p w14:paraId="77167589" w14:textId="77777777" w:rsidR="000023BD" w:rsidRPr="00136494" w:rsidRDefault="00F8745C" w:rsidP="00F1018F">
            <w:pPr>
              <w:rPr>
                <w:sz w:val="20"/>
              </w:rPr>
            </w:pPr>
            <w:r w:rsidRPr="00136494">
              <w:rPr>
                <w:sz w:val="20"/>
              </w:rPr>
              <w:t>Ohroženost</w:t>
            </w:r>
          </w:p>
        </w:tc>
        <w:tc>
          <w:tcPr>
            <w:tcW w:w="0" w:type="auto"/>
            <w:gridSpan w:val="2"/>
          </w:tcPr>
          <w:p w14:paraId="33A80920" w14:textId="77777777" w:rsidR="000023BD" w:rsidRPr="00136494" w:rsidRDefault="00F8745C" w:rsidP="00F1018F">
            <w:pPr>
              <w:jc w:val="center"/>
              <w:rPr>
                <w:sz w:val="20"/>
              </w:rPr>
            </w:pPr>
            <w:r w:rsidRPr="00136494">
              <w:rPr>
                <w:sz w:val="20"/>
              </w:rPr>
              <w:t>Utužení</w:t>
            </w:r>
          </w:p>
        </w:tc>
      </w:tr>
      <w:tr w:rsidR="000023BD" w:rsidRPr="00136494" w14:paraId="7CF00B87" w14:textId="77777777" w:rsidTr="00136494">
        <w:trPr>
          <w:trHeight w:val="214"/>
        </w:trPr>
        <w:tc>
          <w:tcPr>
            <w:tcW w:w="0" w:type="auto"/>
            <w:vMerge/>
          </w:tcPr>
          <w:p w14:paraId="6074CD1D" w14:textId="77777777" w:rsidR="000023BD" w:rsidRPr="00136494" w:rsidRDefault="000023BD" w:rsidP="00136494">
            <w:pPr>
              <w:rPr>
                <w:sz w:val="20"/>
              </w:rPr>
            </w:pPr>
          </w:p>
        </w:tc>
        <w:tc>
          <w:tcPr>
            <w:tcW w:w="0" w:type="auto"/>
          </w:tcPr>
          <w:p w14:paraId="7BEDADEB" w14:textId="77777777" w:rsidR="000023BD" w:rsidRPr="00136494" w:rsidRDefault="00F8745C" w:rsidP="00F1018F">
            <w:pPr>
              <w:jc w:val="center"/>
              <w:rPr>
                <w:sz w:val="20"/>
              </w:rPr>
            </w:pPr>
            <w:r w:rsidRPr="00136494">
              <w:rPr>
                <w:sz w:val="20"/>
              </w:rPr>
              <w:t>ha</w:t>
            </w:r>
          </w:p>
        </w:tc>
        <w:tc>
          <w:tcPr>
            <w:tcW w:w="0" w:type="auto"/>
          </w:tcPr>
          <w:p w14:paraId="68360F26" w14:textId="77777777" w:rsidR="000023BD" w:rsidRPr="00136494" w:rsidRDefault="00F8745C" w:rsidP="00F1018F">
            <w:pPr>
              <w:jc w:val="center"/>
              <w:rPr>
                <w:sz w:val="20"/>
              </w:rPr>
            </w:pPr>
            <w:r w:rsidRPr="00136494">
              <w:rPr>
                <w:sz w:val="20"/>
              </w:rPr>
              <w:t>%</w:t>
            </w:r>
          </w:p>
        </w:tc>
      </w:tr>
      <w:tr w:rsidR="000023BD" w:rsidRPr="00136494" w14:paraId="1F751DA8" w14:textId="77777777" w:rsidTr="00136494">
        <w:trPr>
          <w:trHeight w:val="36"/>
        </w:trPr>
        <w:tc>
          <w:tcPr>
            <w:tcW w:w="0" w:type="auto"/>
          </w:tcPr>
          <w:p w14:paraId="1FF73B5F" w14:textId="77777777" w:rsidR="000023BD" w:rsidRPr="00136494" w:rsidRDefault="00F8745C" w:rsidP="00136494">
            <w:pPr>
              <w:rPr>
                <w:sz w:val="20"/>
              </w:rPr>
            </w:pPr>
            <w:r w:rsidRPr="00136494">
              <w:rPr>
                <w:sz w:val="20"/>
              </w:rPr>
              <w:t>Vysoká</w:t>
            </w:r>
          </w:p>
        </w:tc>
        <w:tc>
          <w:tcPr>
            <w:tcW w:w="0" w:type="auto"/>
          </w:tcPr>
          <w:p w14:paraId="6AAD72C4" w14:textId="77777777" w:rsidR="000023BD" w:rsidRPr="00136494" w:rsidRDefault="00F8745C" w:rsidP="00136494">
            <w:pPr>
              <w:rPr>
                <w:sz w:val="20"/>
              </w:rPr>
            </w:pPr>
            <w:r w:rsidRPr="00136494">
              <w:rPr>
                <w:sz w:val="20"/>
              </w:rPr>
              <w:t>677 315,51</w:t>
            </w:r>
          </w:p>
        </w:tc>
        <w:tc>
          <w:tcPr>
            <w:tcW w:w="0" w:type="auto"/>
          </w:tcPr>
          <w:p w14:paraId="1B18BF71" w14:textId="77777777" w:rsidR="000023BD" w:rsidRPr="00136494" w:rsidRDefault="00F8745C" w:rsidP="00136494">
            <w:pPr>
              <w:rPr>
                <w:sz w:val="20"/>
              </w:rPr>
            </w:pPr>
            <w:r w:rsidRPr="00136494">
              <w:rPr>
                <w:sz w:val="20"/>
              </w:rPr>
              <w:t>16,20</w:t>
            </w:r>
          </w:p>
        </w:tc>
      </w:tr>
      <w:tr w:rsidR="000023BD" w:rsidRPr="00136494" w14:paraId="56C8E799" w14:textId="77777777" w:rsidTr="00136494">
        <w:trPr>
          <w:trHeight w:val="128"/>
        </w:trPr>
        <w:tc>
          <w:tcPr>
            <w:tcW w:w="0" w:type="auto"/>
          </w:tcPr>
          <w:p w14:paraId="6AFF7412" w14:textId="77777777" w:rsidR="000023BD" w:rsidRPr="00136494" w:rsidRDefault="00F8745C" w:rsidP="00136494">
            <w:pPr>
              <w:rPr>
                <w:sz w:val="20"/>
              </w:rPr>
            </w:pPr>
            <w:r w:rsidRPr="00136494">
              <w:rPr>
                <w:sz w:val="20"/>
              </w:rPr>
              <w:t>Vyšší střední</w:t>
            </w:r>
          </w:p>
        </w:tc>
        <w:tc>
          <w:tcPr>
            <w:tcW w:w="0" w:type="auto"/>
          </w:tcPr>
          <w:p w14:paraId="6514BFA9" w14:textId="77777777" w:rsidR="000023BD" w:rsidRPr="00136494" w:rsidRDefault="00F8745C" w:rsidP="00136494">
            <w:pPr>
              <w:rPr>
                <w:sz w:val="20"/>
              </w:rPr>
            </w:pPr>
            <w:r w:rsidRPr="00136494">
              <w:rPr>
                <w:sz w:val="20"/>
              </w:rPr>
              <w:t>703 831,80</w:t>
            </w:r>
          </w:p>
        </w:tc>
        <w:tc>
          <w:tcPr>
            <w:tcW w:w="0" w:type="auto"/>
          </w:tcPr>
          <w:p w14:paraId="6809B09A" w14:textId="77777777" w:rsidR="000023BD" w:rsidRPr="00136494" w:rsidRDefault="00F8745C" w:rsidP="00136494">
            <w:pPr>
              <w:rPr>
                <w:sz w:val="20"/>
              </w:rPr>
            </w:pPr>
            <w:r w:rsidRPr="00136494">
              <w:rPr>
                <w:sz w:val="20"/>
              </w:rPr>
              <w:t>16,84</w:t>
            </w:r>
          </w:p>
        </w:tc>
      </w:tr>
      <w:tr w:rsidR="000023BD" w:rsidRPr="00136494" w14:paraId="257B7423" w14:textId="77777777" w:rsidTr="00136494">
        <w:trPr>
          <w:trHeight w:val="92"/>
        </w:trPr>
        <w:tc>
          <w:tcPr>
            <w:tcW w:w="0" w:type="auto"/>
          </w:tcPr>
          <w:p w14:paraId="7469C8BF" w14:textId="77777777" w:rsidR="000023BD" w:rsidRPr="00136494" w:rsidRDefault="00F8745C" w:rsidP="00136494">
            <w:pPr>
              <w:rPr>
                <w:sz w:val="20"/>
              </w:rPr>
            </w:pPr>
            <w:r w:rsidRPr="00136494">
              <w:rPr>
                <w:sz w:val="20"/>
              </w:rPr>
              <w:t>Nižší střední</w:t>
            </w:r>
          </w:p>
        </w:tc>
        <w:tc>
          <w:tcPr>
            <w:tcW w:w="0" w:type="auto"/>
          </w:tcPr>
          <w:p w14:paraId="1947445F" w14:textId="77777777" w:rsidR="000023BD" w:rsidRPr="00136494" w:rsidRDefault="00F8745C" w:rsidP="00136494">
            <w:pPr>
              <w:rPr>
                <w:sz w:val="20"/>
              </w:rPr>
            </w:pPr>
            <w:r w:rsidRPr="00136494">
              <w:rPr>
                <w:sz w:val="20"/>
              </w:rPr>
              <w:t>899 252,09</w:t>
            </w:r>
          </w:p>
        </w:tc>
        <w:tc>
          <w:tcPr>
            <w:tcW w:w="0" w:type="auto"/>
          </w:tcPr>
          <w:p w14:paraId="5E16A316" w14:textId="77777777" w:rsidR="000023BD" w:rsidRPr="00136494" w:rsidRDefault="00F8745C" w:rsidP="00136494">
            <w:pPr>
              <w:rPr>
                <w:sz w:val="20"/>
              </w:rPr>
            </w:pPr>
            <w:r w:rsidRPr="00136494">
              <w:rPr>
                <w:sz w:val="20"/>
              </w:rPr>
              <w:t>21,51</w:t>
            </w:r>
          </w:p>
        </w:tc>
      </w:tr>
      <w:tr w:rsidR="000023BD" w:rsidRPr="00136494" w14:paraId="66EA6F59" w14:textId="77777777" w:rsidTr="00136494">
        <w:trPr>
          <w:trHeight w:val="42"/>
        </w:trPr>
        <w:tc>
          <w:tcPr>
            <w:tcW w:w="0" w:type="auto"/>
          </w:tcPr>
          <w:p w14:paraId="0C2320D5" w14:textId="77777777" w:rsidR="000023BD" w:rsidRPr="00136494" w:rsidRDefault="00F8745C" w:rsidP="00136494">
            <w:pPr>
              <w:rPr>
                <w:sz w:val="20"/>
              </w:rPr>
            </w:pPr>
            <w:r w:rsidRPr="00136494">
              <w:rPr>
                <w:sz w:val="20"/>
              </w:rPr>
              <w:t>Nízká</w:t>
            </w:r>
          </w:p>
        </w:tc>
        <w:tc>
          <w:tcPr>
            <w:tcW w:w="0" w:type="auto"/>
          </w:tcPr>
          <w:p w14:paraId="3AAF551C" w14:textId="77777777" w:rsidR="000023BD" w:rsidRPr="00136494" w:rsidRDefault="00F8745C" w:rsidP="00136494">
            <w:pPr>
              <w:rPr>
                <w:sz w:val="20"/>
              </w:rPr>
            </w:pPr>
            <w:r w:rsidRPr="00136494">
              <w:rPr>
                <w:sz w:val="20"/>
              </w:rPr>
              <w:t>991 027,53</w:t>
            </w:r>
          </w:p>
        </w:tc>
        <w:tc>
          <w:tcPr>
            <w:tcW w:w="0" w:type="auto"/>
          </w:tcPr>
          <w:p w14:paraId="7360E2D1" w14:textId="77777777" w:rsidR="000023BD" w:rsidRPr="00136494" w:rsidRDefault="00F8745C" w:rsidP="00136494">
            <w:pPr>
              <w:rPr>
                <w:sz w:val="20"/>
              </w:rPr>
            </w:pPr>
            <w:r w:rsidRPr="00136494">
              <w:rPr>
                <w:sz w:val="20"/>
              </w:rPr>
              <w:t>23,71</w:t>
            </w:r>
          </w:p>
        </w:tc>
      </w:tr>
      <w:tr w:rsidR="000023BD" w:rsidRPr="00136494" w14:paraId="4774A9E9" w14:textId="77777777" w:rsidTr="00136494">
        <w:trPr>
          <w:trHeight w:val="25"/>
        </w:trPr>
        <w:tc>
          <w:tcPr>
            <w:tcW w:w="0" w:type="auto"/>
          </w:tcPr>
          <w:p w14:paraId="4ABE9A40" w14:textId="77777777" w:rsidR="000023BD" w:rsidRPr="00136494" w:rsidRDefault="00F8745C" w:rsidP="00136494">
            <w:pPr>
              <w:rPr>
                <w:sz w:val="20"/>
              </w:rPr>
            </w:pPr>
            <w:r w:rsidRPr="00136494">
              <w:rPr>
                <w:sz w:val="20"/>
              </w:rPr>
              <w:t>Zanedbatelná</w:t>
            </w:r>
          </w:p>
        </w:tc>
        <w:tc>
          <w:tcPr>
            <w:tcW w:w="0" w:type="auto"/>
          </w:tcPr>
          <w:p w14:paraId="0D3058D4" w14:textId="77777777" w:rsidR="000023BD" w:rsidRPr="00136494" w:rsidRDefault="00F8745C" w:rsidP="00136494">
            <w:pPr>
              <w:rPr>
                <w:sz w:val="20"/>
              </w:rPr>
            </w:pPr>
            <w:r w:rsidRPr="00136494">
              <w:rPr>
                <w:sz w:val="20"/>
              </w:rPr>
              <w:t>818 737,03</w:t>
            </w:r>
          </w:p>
        </w:tc>
        <w:tc>
          <w:tcPr>
            <w:tcW w:w="0" w:type="auto"/>
          </w:tcPr>
          <w:p w14:paraId="12CC6CBF" w14:textId="77777777" w:rsidR="000023BD" w:rsidRPr="00136494" w:rsidRDefault="00F8745C" w:rsidP="00136494">
            <w:pPr>
              <w:rPr>
                <w:sz w:val="20"/>
              </w:rPr>
            </w:pPr>
            <w:r w:rsidRPr="00136494">
              <w:rPr>
                <w:sz w:val="20"/>
              </w:rPr>
              <w:t>19,59</w:t>
            </w:r>
          </w:p>
        </w:tc>
      </w:tr>
      <w:tr w:rsidR="000023BD" w:rsidRPr="00136494" w14:paraId="36E79055" w14:textId="77777777" w:rsidTr="00136494">
        <w:trPr>
          <w:trHeight w:val="25"/>
        </w:trPr>
        <w:tc>
          <w:tcPr>
            <w:tcW w:w="0" w:type="auto"/>
          </w:tcPr>
          <w:p w14:paraId="61A73745" w14:textId="77777777" w:rsidR="000023BD" w:rsidRPr="00136494" w:rsidRDefault="00F8745C" w:rsidP="00136494">
            <w:pPr>
              <w:rPr>
                <w:sz w:val="20"/>
              </w:rPr>
            </w:pPr>
            <w:r w:rsidRPr="00136494">
              <w:rPr>
                <w:sz w:val="20"/>
              </w:rPr>
              <w:t>Nehodnoceno</w:t>
            </w:r>
          </w:p>
        </w:tc>
        <w:tc>
          <w:tcPr>
            <w:tcW w:w="0" w:type="auto"/>
          </w:tcPr>
          <w:p w14:paraId="670033EC" w14:textId="77777777" w:rsidR="000023BD" w:rsidRPr="00136494" w:rsidRDefault="00F8745C" w:rsidP="00136494">
            <w:pPr>
              <w:rPr>
                <w:sz w:val="20"/>
              </w:rPr>
            </w:pPr>
            <w:r w:rsidRPr="00136494">
              <w:rPr>
                <w:sz w:val="20"/>
              </w:rPr>
              <w:t>89 771,26</w:t>
            </w:r>
          </w:p>
        </w:tc>
        <w:tc>
          <w:tcPr>
            <w:tcW w:w="0" w:type="auto"/>
          </w:tcPr>
          <w:p w14:paraId="0DD4C71E" w14:textId="77777777" w:rsidR="000023BD" w:rsidRPr="00136494" w:rsidRDefault="00F8745C" w:rsidP="00136494">
            <w:pPr>
              <w:rPr>
                <w:sz w:val="20"/>
              </w:rPr>
            </w:pPr>
            <w:r w:rsidRPr="00136494">
              <w:rPr>
                <w:sz w:val="20"/>
              </w:rPr>
              <w:t>2,15</w:t>
            </w:r>
          </w:p>
        </w:tc>
      </w:tr>
      <w:tr w:rsidR="000023BD" w:rsidRPr="00136494" w14:paraId="7FBDE22B" w14:textId="77777777" w:rsidTr="00136494">
        <w:trPr>
          <w:trHeight w:val="62"/>
        </w:trPr>
        <w:tc>
          <w:tcPr>
            <w:tcW w:w="0" w:type="auto"/>
          </w:tcPr>
          <w:p w14:paraId="6C98DCD3" w14:textId="77777777" w:rsidR="000023BD" w:rsidRPr="00136494" w:rsidRDefault="00F8745C" w:rsidP="00136494">
            <w:pPr>
              <w:rPr>
                <w:sz w:val="20"/>
              </w:rPr>
            </w:pPr>
            <w:r w:rsidRPr="00136494">
              <w:rPr>
                <w:sz w:val="20"/>
              </w:rPr>
              <w:t>Celkem</w:t>
            </w:r>
          </w:p>
        </w:tc>
        <w:tc>
          <w:tcPr>
            <w:tcW w:w="0" w:type="auto"/>
          </w:tcPr>
          <w:p w14:paraId="3F5C8396" w14:textId="77777777" w:rsidR="000023BD" w:rsidRPr="00136494" w:rsidRDefault="00F8745C" w:rsidP="00136494">
            <w:pPr>
              <w:rPr>
                <w:sz w:val="20"/>
              </w:rPr>
            </w:pPr>
            <w:r w:rsidRPr="00136494">
              <w:rPr>
                <w:sz w:val="20"/>
              </w:rPr>
              <w:t>4 179 935,22</w:t>
            </w:r>
          </w:p>
        </w:tc>
        <w:tc>
          <w:tcPr>
            <w:tcW w:w="0" w:type="auto"/>
          </w:tcPr>
          <w:p w14:paraId="5B30F1EC" w14:textId="77777777" w:rsidR="000023BD" w:rsidRPr="00136494" w:rsidRDefault="00F8745C" w:rsidP="00136494">
            <w:pPr>
              <w:rPr>
                <w:sz w:val="20"/>
              </w:rPr>
            </w:pPr>
            <w:r w:rsidRPr="00136494">
              <w:rPr>
                <w:sz w:val="20"/>
              </w:rPr>
              <w:t>100,00</w:t>
            </w:r>
          </w:p>
        </w:tc>
      </w:tr>
    </w:tbl>
    <w:p w14:paraId="6B46CE2D" w14:textId="77777777" w:rsidR="000023BD" w:rsidRDefault="00F8745C" w:rsidP="004C7FB3">
      <w:pPr>
        <w:spacing w:before="240" w:line="256" w:lineRule="auto"/>
      </w:pPr>
      <w:r>
        <w:rPr>
          <w:noProof/>
        </w:rPr>
        <w:drawing>
          <wp:inline distT="114300" distB="114300" distL="114300" distR="114300" wp14:anchorId="3708765C" wp14:editId="2A63986A">
            <wp:extent cx="4224866" cy="2255739"/>
            <wp:effectExtent l="0" t="0" r="4445" b="0"/>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1" cstate="print">
                      <a:extLst>
                        <a:ext uri="{28A0092B-C50C-407E-A947-70E740481C1C}">
                          <a14:useLocalDpi xmlns:a14="http://schemas.microsoft.com/office/drawing/2010/main"/>
                        </a:ext>
                      </a:extLst>
                    </a:blip>
                    <a:srcRect/>
                    <a:stretch>
                      <a:fillRect/>
                    </a:stretch>
                  </pic:blipFill>
                  <pic:spPr>
                    <a:xfrm>
                      <a:off x="0" y="0"/>
                      <a:ext cx="4282236" cy="2286370"/>
                    </a:xfrm>
                    <a:prstGeom prst="rect">
                      <a:avLst/>
                    </a:prstGeom>
                    <a:ln/>
                  </pic:spPr>
                </pic:pic>
              </a:graphicData>
            </a:graphic>
          </wp:inline>
        </w:drawing>
      </w:r>
    </w:p>
    <w:p w14:paraId="16608A70" w14:textId="14FD74DE" w:rsidR="000023BD" w:rsidRPr="0054195E" w:rsidRDefault="00F8745C" w:rsidP="001A4278">
      <w:pPr>
        <w:spacing w:after="240" w:line="256" w:lineRule="auto"/>
      </w:pPr>
      <w:r>
        <w:rPr>
          <w:i/>
        </w:rPr>
        <w:t>Obr. 6.6: Potenciální zranitelnost spodních vrstev půdy utužením na území ČR v r. 2018.</w:t>
      </w:r>
      <w:r w:rsidR="00711557">
        <w:rPr>
          <w:i/>
        </w:rPr>
        <w:t xml:space="preserve"> P</w:t>
      </w:r>
      <w:r w:rsidR="0013137A" w:rsidRPr="0054195E">
        <w:rPr>
          <w:i/>
        </w:rPr>
        <w:t>řevzato ze Statistické ročenky ŽP ČR 2018 (Ministerstvo životního prostředí, 2018)</w:t>
      </w:r>
      <w:r w:rsidR="00711557">
        <w:rPr>
          <w:i/>
        </w:rPr>
        <w:t>.</w:t>
      </w:r>
    </w:p>
    <w:p w14:paraId="100B034A" w14:textId="77777777" w:rsidR="00796E31" w:rsidRDefault="00796E31">
      <w:pPr>
        <w:rPr>
          <w:b/>
          <w:sz w:val="26"/>
          <w:szCs w:val="26"/>
        </w:rPr>
      </w:pPr>
      <w:r>
        <w:rPr>
          <w:b/>
          <w:sz w:val="26"/>
          <w:szCs w:val="26"/>
        </w:rPr>
        <w:br w:type="page"/>
      </w:r>
    </w:p>
    <w:p w14:paraId="24667158" w14:textId="5EF8F63A" w:rsidR="000023BD" w:rsidRDefault="00F8745C" w:rsidP="00F1018F">
      <w:pPr>
        <w:spacing w:before="240" w:after="240" w:line="256" w:lineRule="auto"/>
        <w:rPr>
          <w:b/>
          <w:sz w:val="26"/>
          <w:szCs w:val="26"/>
        </w:rPr>
      </w:pPr>
      <w:r>
        <w:rPr>
          <w:b/>
          <w:sz w:val="26"/>
          <w:szCs w:val="26"/>
        </w:rPr>
        <w:lastRenderedPageBreak/>
        <w:t>Aktivita 6.4: Zábor půdy zástavbou</w:t>
      </w:r>
    </w:p>
    <w:p w14:paraId="0916FEFC" w14:textId="77777777" w:rsidR="000023BD" w:rsidRDefault="00F8745C" w:rsidP="00F1018F">
      <w:pPr>
        <w:spacing w:before="240" w:after="240" w:line="256" w:lineRule="auto"/>
      </w:pPr>
      <w:r>
        <w:rPr>
          <w:b/>
        </w:rPr>
        <w:t xml:space="preserve">Místo realizace: </w:t>
      </w:r>
      <w:r>
        <w:t>školní třída, některé úlohy lze realizovat i mimo třídu (zejména práce s historickými mapami je velmi účelná, když nově zastavěná místa se studenty přímo navštívíte).</w:t>
      </w:r>
    </w:p>
    <w:p w14:paraId="5240BDFF" w14:textId="5F8015DB" w:rsidR="000023BD" w:rsidRDefault="00A974A2" w:rsidP="00F1018F">
      <w:pPr>
        <w:spacing w:after="200"/>
      </w:pPr>
      <w:r>
        <w:rPr>
          <w:b/>
        </w:rPr>
        <w:t>Maximální úroveň kognitivních operací dle Blooma (1956):</w:t>
      </w:r>
      <w:r w:rsidR="00F8745C">
        <w:rPr>
          <w:b/>
        </w:rPr>
        <w:t xml:space="preserve"> </w:t>
      </w:r>
      <w:r w:rsidR="00F8745C">
        <w:t>hodnocení</w:t>
      </w:r>
    </w:p>
    <w:p w14:paraId="18C5BF2C" w14:textId="77777777" w:rsidR="000023BD" w:rsidRDefault="00F8745C" w:rsidP="00F1018F">
      <w:pPr>
        <w:spacing w:before="240" w:after="240" w:line="256" w:lineRule="auto"/>
      </w:pPr>
      <w:r>
        <w:rPr>
          <w:b/>
        </w:rPr>
        <w:t xml:space="preserve">Vybavení: </w:t>
      </w:r>
      <w:r>
        <w:t>pro demonstraci konkrétních problémů jsou potřeba jen některé pomůcky, pokud byste se chtěli věnovat všem částem této aktivity, budete potřebovat: pomůcky na názornou demonstraci (dvě misky, půdní vzorek, celiství travní drn, dlaždici nebo igelit pro demonstraci zastavěné půdy a konev s vodou), připravené mapy měnící se zástavby nebo internet, kde lze nalézt jiná mapová díla</w:t>
      </w:r>
    </w:p>
    <w:p w14:paraId="7543C529" w14:textId="77777777" w:rsidR="000023BD" w:rsidRDefault="00F8745C" w:rsidP="00F1018F">
      <w:pPr>
        <w:spacing w:before="240" w:after="240" w:line="256" w:lineRule="auto"/>
      </w:pPr>
      <w:r>
        <w:rPr>
          <w:b/>
        </w:rPr>
        <w:t xml:space="preserve">Čas: </w:t>
      </w:r>
      <w:r>
        <w:t xml:space="preserve">čas realizace závisí na zvolení počtu částí této aktivity a na jejich realizaci. Obecně počítáme zhruba 10 minut na každou část </w:t>
      </w:r>
    </w:p>
    <w:p w14:paraId="43EFAF5A" w14:textId="77777777" w:rsidR="000023BD" w:rsidRDefault="00F8745C" w:rsidP="00F1018F">
      <w:pPr>
        <w:spacing w:before="240" w:after="240" w:line="256" w:lineRule="auto"/>
      </w:pPr>
      <w:r>
        <w:rPr>
          <w:b/>
        </w:rPr>
        <w:t xml:space="preserve">Organizační forma: </w:t>
      </w:r>
      <w:r>
        <w:t>hromadná, skupinová, párová, individualizovaná</w:t>
      </w:r>
    </w:p>
    <w:p w14:paraId="5D26FA77" w14:textId="77777777" w:rsidR="000023BD" w:rsidRDefault="00F8745C" w:rsidP="00F1018F">
      <w:pPr>
        <w:spacing w:before="240" w:after="240" w:line="256" w:lineRule="auto"/>
      </w:pPr>
      <w:r>
        <w:rPr>
          <w:b/>
        </w:rPr>
        <w:t xml:space="preserve">Metoda: </w:t>
      </w:r>
      <w:r>
        <w:t xml:space="preserve">názorně demonstrační, diskuze, práce s mapou </w:t>
      </w:r>
    </w:p>
    <w:p w14:paraId="3B63A137" w14:textId="77777777" w:rsidR="000023BD" w:rsidRDefault="00F8745C" w:rsidP="00F1018F">
      <w:pPr>
        <w:spacing w:before="240" w:line="256" w:lineRule="auto"/>
        <w:rPr>
          <w:b/>
        </w:rPr>
      </w:pPr>
      <w:r>
        <w:rPr>
          <w:b/>
        </w:rPr>
        <w:t>Postup:</w:t>
      </w:r>
    </w:p>
    <w:p w14:paraId="782C89BA" w14:textId="77777777" w:rsidR="000023BD" w:rsidRDefault="00F8745C">
      <w:pPr>
        <w:spacing w:before="240" w:after="240" w:line="256" w:lineRule="auto"/>
        <w:jc w:val="both"/>
      </w:pPr>
      <w:r>
        <w:t>Podobně jako zhušťování půdy je i toto ohrožení velmi úzce spojen s lidskou aktivitou a hospodařením na půdě. Problém záboru půdy ovšem na půdu působí ve dvou rozdílných rovinách:</w:t>
      </w:r>
    </w:p>
    <w:p w14:paraId="5FACA119" w14:textId="77777777" w:rsidR="000023BD" w:rsidRDefault="00F8745C" w:rsidP="00F1018F">
      <w:pPr>
        <w:spacing w:before="240" w:line="256" w:lineRule="auto"/>
        <w:ind w:left="360"/>
        <w:rPr>
          <w:i/>
        </w:rPr>
      </w:pPr>
      <w:r>
        <w:rPr>
          <w:i/>
        </w:rPr>
        <w:t>I.</w:t>
      </w:r>
      <w:r>
        <w:rPr>
          <w:i/>
        </w:rPr>
        <w:tab/>
        <w:t>Snižování retenční schopnosti</w:t>
      </w:r>
    </w:p>
    <w:p w14:paraId="7CAD3816" w14:textId="77777777" w:rsidR="000023BD" w:rsidRDefault="00F8745C" w:rsidP="00F1018F">
      <w:pPr>
        <w:spacing w:after="240" w:line="256" w:lineRule="auto"/>
        <w:ind w:left="360"/>
        <w:rPr>
          <w:i/>
        </w:rPr>
      </w:pPr>
      <w:r>
        <w:rPr>
          <w:i/>
        </w:rPr>
        <w:t>II.</w:t>
      </w:r>
      <w:r>
        <w:rPr>
          <w:i/>
        </w:rPr>
        <w:tab/>
        <w:t>Zábor půdy a konec hospodaření na půdě</w:t>
      </w:r>
    </w:p>
    <w:p w14:paraId="1C4D9570" w14:textId="7BFDCB1F" w:rsidR="000023BD" w:rsidRDefault="00F8745C">
      <w:pPr>
        <w:spacing w:before="240" w:after="240" w:line="256" w:lineRule="auto"/>
        <w:jc w:val="both"/>
      </w:pPr>
      <w:r>
        <w:t xml:space="preserve">Pro znázornění snižování retence půdy je možno opět využít misky se dvěma půdními vzorky, podobně jako na obr. 6.5. V tomto případě ovšem vzorek B nebudeme zhutňovat, ale postačí nám jej pouze přikrýt (dlaždicí, fólií, prkýnkem atd.). </w:t>
      </w:r>
      <w:r w:rsidR="00875587">
        <w:t>Studenti</w:t>
      </w:r>
      <w:r>
        <w:t xml:space="preserve"> uvidí, že na zastavěné půdě nedochází k téměř žádnému vsaku, a proto je riziko vzniku povodní velmi velké.</w:t>
      </w:r>
    </w:p>
    <w:p w14:paraId="676A9D76" w14:textId="4F91BB05" w:rsidR="000023BD" w:rsidRDefault="00F8745C">
      <w:pPr>
        <w:spacing w:before="240" w:after="240" w:line="256" w:lineRule="auto"/>
        <w:jc w:val="both"/>
      </w:pPr>
      <w:r>
        <w:t xml:space="preserve">Domníváme se, že není </w:t>
      </w:r>
      <w:r w:rsidR="00875587">
        <w:t>se studenty</w:t>
      </w:r>
      <w:r>
        <w:t xml:space="preserve"> nutné rozebírat negativní dopady záboru půdy (pokud byste cítili, že je potřeba tuto problematiku </w:t>
      </w:r>
      <w:r w:rsidR="00875587">
        <w:t>se studenty</w:t>
      </w:r>
      <w:r>
        <w:t xml:space="preserve"> probrat, věnujte čas krátké diskuzi důsledkům záboru půdy. Např.: Co se stane, když na poli postavíte výrobní halu s parkovištěm?). U </w:t>
      </w:r>
      <w:r w:rsidR="00875587">
        <w:t>studentů</w:t>
      </w:r>
      <w:r>
        <w:t xml:space="preserve"> ovšem může převažovat myšlenka, že k záborům půdy nedochází. Proto jsme navrhli další aktivitu, u které </w:t>
      </w:r>
      <w:r w:rsidR="00875587">
        <w:t>studenti</w:t>
      </w:r>
      <w:r>
        <w:t xml:space="preserve"> pracují s historickou a aktuální mapou konkrétního území. Můžete využít naši předlohu týkající se severní části města Plzně (obr. 6.7 z roku 1967 a obr. 6.8 z roku 2017) nebo si můžete nalézt vlastní mapový podklad. V této problematice doporučujeme Mapy.cz nebo historické mapy na Mapovém portálu Plzeňského kraje</w:t>
      </w:r>
      <w:r w:rsidR="0013137A">
        <w:t xml:space="preserve"> </w:t>
      </w:r>
      <w:hyperlink r:id="rId72" w:history="1">
        <w:r w:rsidR="0013137A" w:rsidRPr="0013137A">
          <w:rPr>
            <w:rStyle w:val="Hypertextovodkaz"/>
          </w:rPr>
          <w:t>ZDE</w:t>
        </w:r>
      </w:hyperlink>
      <w:r w:rsidR="0013137A">
        <w:t xml:space="preserve"> (Mapový portál města Plzně, 2019).</w:t>
      </w:r>
      <w:r>
        <w:t xml:space="preserve"> </w:t>
      </w:r>
      <w:r w:rsidR="00243F67">
        <w:t xml:space="preserve">Velmi vhodné je i využití historických snímků v aplikaci Google </w:t>
      </w:r>
      <w:proofErr w:type="spellStart"/>
      <w:r w:rsidR="00243F67">
        <w:t>Earth</w:t>
      </w:r>
      <w:proofErr w:type="spellEnd"/>
      <w:r w:rsidR="00243F67">
        <w:t xml:space="preserve">, nebo Google </w:t>
      </w:r>
      <w:proofErr w:type="spellStart"/>
      <w:r w:rsidR="00243F67">
        <w:t>Earth</w:t>
      </w:r>
      <w:proofErr w:type="spellEnd"/>
      <w:r w:rsidR="00243F67">
        <w:t xml:space="preserve"> </w:t>
      </w:r>
      <w:proofErr w:type="spellStart"/>
      <w:r w:rsidR="00243F67">
        <w:t>Engine</w:t>
      </w:r>
      <w:proofErr w:type="spellEnd"/>
      <w:r w:rsidR="00243F67">
        <w:t>. Využít lze také Archivní mapy</w:t>
      </w:r>
      <w:r w:rsidR="001C6BBF">
        <w:t xml:space="preserve"> Českého úřadu zeměměřického a katastrálního (</w:t>
      </w:r>
      <w:r w:rsidR="00243F67">
        <w:t>ČÚZK</w:t>
      </w:r>
      <w:r w:rsidR="001C6BBF">
        <w:t xml:space="preserve">) </w:t>
      </w:r>
      <w:hyperlink r:id="rId73" w:history="1">
        <w:r w:rsidR="001C6BBF" w:rsidRPr="001C6BBF">
          <w:rPr>
            <w:rStyle w:val="Hypertextovodkaz"/>
          </w:rPr>
          <w:t>ZDE</w:t>
        </w:r>
      </w:hyperlink>
      <w:r w:rsidR="001C6BBF">
        <w:t xml:space="preserve"> (Český úřad zeměměřický a katastrální, 2021).</w:t>
      </w:r>
      <w:r w:rsidR="00243F67">
        <w:t xml:space="preserve"> </w:t>
      </w:r>
    </w:p>
    <w:p w14:paraId="0027A56B" w14:textId="77777777" w:rsidR="000023BD" w:rsidRDefault="00F8745C" w:rsidP="00136494">
      <w:pPr>
        <w:spacing w:before="240" w:line="256" w:lineRule="auto"/>
      </w:pPr>
      <w:r>
        <w:rPr>
          <w:noProof/>
        </w:rPr>
        <w:lastRenderedPageBreak/>
        <w:drawing>
          <wp:inline distT="114300" distB="114300" distL="114300" distR="114300" wp14:anchorId="67A18E89" wp14:editId="3BE602A0">
            <wp:extent cx="5454637" cy="3789847"/>
            <wp:effectExtent l="0" t="0" r="0" b="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74"/>
                    <a:srcRect/>
                    <a:stretch>
                      <a:fillRect/>
                    </a:stretch>
                  </pic:blipFill>
                  <pic:spPr>
                    <a:xfrm>
                      <a:off x="0" y="0"/>
                      <a:ext cx="5454637" cy="3789847"/>
                    </a:xfrm>
                    <a:prstGeom prst="rect">
                      <a:avLst/>
                    </a:prstGeom>
                    <a:ln/>
                  </pic:spPr>
                </pic:pic>
              </a:graphicData>
            </a:graphic>
          </wp:inline>
        </w:drawing>
      </w:r>
    </w:p>
    <w:p w14:paraId="0C019C6B" w14:textId="5C8AD585" w:rsidR="000023BD" w:rsidRDefault="00F8745C" w:rsidP="00136494">
      <w:pPr>
        <w:spacing w:after="240" w:line="256" w:lineRule="auto"/>
        <w:jc w:val="both"/>
        <w:rPr>
          <w:i/>
        </w:rPr>
      </w:pPr>
      <w:r>
        <w:rPr>
          <w:i/>
        </w:rPr>
        <w:t>Obr. 6.7: Letecký snímek severní části města Plzeň z roku 1967. Převzato z</w:t>
      </w:r>
      <w:r w:rsidR="00711557">
        <w:rPr>
          <w:i/>
        </w:rPr>
        <w:t>:</w:t>
      </w:r>
      <w:r>
        <w:rPr>
          <w:i/>
        </w:rPr>
        <w:t xml:space="preserve"> Mapov</w:t>
      </w:r>
      <w:r w:rsidR="00711557">
        <w:rPr>
          <w:i/>
        </w:rPr>
        <w:t>ý</w:t>
      </w:r>
      <w:r>
        <w:rPr>
          <w:i/>
        </w:rPr>
        <w:t xml:space="preserve"> portál města Plzně</w:t>
      </w:r>
      <w:r w:rsidR="001C6BBF">
        <w:rPr>
          <w:i/>
        </w:rPr>
        <w:t>, 2019</w:t>
      </w:r>
      <w:r>
        <w:rPr>
          <w:i/>
        </w:rPr>
        <w:t>.</w:t>
      </w:r>
    </w:p>
    <w:p w14:paraId="34DA5E3C" w14:textId="77777777" w:rsidR="000023BD" w:rsidRDefault="00F8745C">
      <w:pPr>
        <w:spacing w:before="240" w:line="256" w:lineRule="auto"/>
      </w:pPr>
      <w:r>
        <w:t xml:space="preserve"> </w:t>
      </w:r>
      <w:r>
        <w:rPr>
          <w:noProof/>
        </w:rPr>
        <w:drawing>
          <wp:inline distT="114300" distB="114300" distL="114300" distR="114300" wp14:anchorId="01FF7A56" wp14:editId="4104F049">
            <wp:extent cx="5425428" cy="3778070"/>
            <wp:effectExtent l="0" t="0" r="0" b="0"/>
            <wp:docPr id="40"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75"/>
                    <a:srcRect/>
                    <a:stretch>
                      <a:fillRect/>
                    </a:stretch>
                  </pic:blipFill>
                  <pic:spPr>
                    <a:xfrm>
                      <a:off x="0" y="0"/>
                      <a:ext cx="5425428" cy="3778070"/>
                    </a:xfrm>
                    <a:prstGeom prst="rect">
                      <a:avLst/>
                    </a:prstGeom>
                    <a:ln/>
                  </pic:spPr>
                </pic:pic>
              </a:graphicData>
            </a:graphic>
          </wp:inline>
        </w:drawing>
      </w:r>
    </w:p>
    <w:p w14:paraId="385DEFD7" w14:textId="690F23D8" w:rsidR="000023BD" w:rsidRDefault="00F8745C">
      <w:pPr>
        <w:spacing w:after="240" w:line="256" w:lineRule="auto"/>
        <w:jc w:val="both"/>
        <w:rPr>
          <w:i/>
        </w:rPr>
      </w:pPr>
      <w:r>
        <w:rPr>
          <w:i/>
        </w:rPr>
        <w:t>Obr. 6.8: Letecký snímek severní části města Plzeň z roku 2017.</w:t>
      </w:r>
      <w:r w:rsidR="00711557">
        <w:rPr>
          <w:i/>
        </w:rPr>
        <w:t xml:space="preserve"> </w:t>
      </w:r>
      <w:r>
        <w:rPr>
          <w:i/>
        </w:rPr>
        <w:t>Převzato z Mapov</w:t>
      </w:r>
      <w:r w:rsidR="00711557">
        <w:rPr>
          <w:i/>
        </w:rPr>
        <w:t>ý</w:t>
      </w:r>
      <w:r>
        <w:rPr>
          <w:i/>
        </w:rPr>
        <w:t xml:space="preserve"> portál města Plzně</w:t>
      </w:r>
      <w:r w:rsidR="001C6BBF">
        <w:rPr>
          <w:i/>
        </w:rPr>
        <w:t>, 2019</w:t>
      </w:r>
      <w:r w:rsidR="00711557">
        <w:rPr>
          <w:i/>
        </w:rPr>
        <w:t>.</w:t>
      </w:r>
    </w:p>
    <w:p w14:paraId="06C6E3B6" w14:textId="77777777" w:rsidR="000023BD" w:rsidRDefault="00F8745C" w:rsidP="00F1018F">
      <w:pPr>
        <w:spacing w:before="240" w:after="240" w:line="256" w:lineRule="auto"/>
        <w:rPr>
          <w:b/>
          <w:sz w:val="26"/>
          <w:szCs w:val="26"/>
        </w:rPr>
      </w:pPr>
      <w:r>
        <w:rPr>
          <w:b/>
          <w:sz w:val="26"/>
          <w:szCs w:val="26"/>
        </w:rPr>
        <w:lastRenderedPageBreak/>
        <w:t>Aktivita 6.5: Chemické změny v půdě</w:t>
      </w:r>
    </w:p>
    <w:p w14:paraId="171A7BC3" w14:textId="77777777" w:rsidR="000023BD" w:rsidRDefault="00F8745C" w:rsidP="00F1018F">
      <w:pPr>
        <w:spacing w:before="240" w:after="240" w:line="256" w:lineRule="auto"/>
      </w:pPr>
      <w:r>
        <w:rPr>
          <w:b/>
        </w:rPr>
        <w:t xml:space="preserve">Místo realizace: </w:t>
      </w:r>
      <w:r>
        <w:t>školní třída, některé úlohy lze realizovat i mimo třídu</w:t>
      </w:r>
    </w:p>
    <w:p w14:paraId="6E0A959E" w14:textId="7A2EFF51" w:rsidR="000023BD" w:rsidRDefault="00A974A2" w:rsidP="00F1018F">
      <w:pPr>
        <w:spacing w:after="200"/>
      </w:pPr>
      <w:r>
        <w:rPr>
          <w:b/>
        </w:rPr>
        <w:t>Maximální úroveň kognitivních operací dle Blooma (1956):</w:t>
      </w:r>
      <w:r w:rsidR="00F8745C">
        <w:rPr>
          <w:b/>
        </w:rPr>
        <w:t xml:space="preserve"> </w:t>
      </w:r>
      <w:r w:rsidR="00F8745C">
        <w:t>porozumění</w:t>
      </w:r>
    </w:p>
    <w:p w14:paraId="271ACDEE" w14:textId="77777777" w:rsidR="000023BD" w:rsidRDefault="00F8745C" w:rsidP="00F1018F">
      <w:pPr>
        <w:spacing w:before="240" w:after="240" w:line="256" w:lineRule="auto"/>
      </w:pPr>
      <w:r>
        <w:rPr>
          <w:b/>
        </w:rPr>
        <w:t xml:space="preserve">Vybavení: </w:t>
      </w:r>
      <w:r>
        <w:t xml:space="preserve">pro demonstraci konkrétních problémů jsou potřeba jen některé pomůcky, pokud byste se chtěli věnovat všem částem této aktivity, budete potřebovat: schéma cyklu živin a následků </w:t>
      </w:r>
      <w:proofErr w:type="spellStart"/>
      <w:r>
        <w:t>deforestace</w:t>
      </w:r>
      <w:proofErr w:type="spellEnd"/>
      <w:r>
        <w:t xml:space="preserve"> (Obr. 6.9), datové tabulky (Tab. 6.2 a 6.3), počítač, grafy (Obr. 6.10 a 6.12), průhledné nádoby, hnojivo</w:t>
      </w:r>
    </w:p>
    <w:p w14:paraId="4A5ADCEE" w14:textId="77777777" w:rsidR="000023BD" w:rsidRDefault="00F8745C" w:rsidP="00F1018F">
      <w:pPr>
        <w:spacing w:before="240" w:after="240" w:line="256" w:lineRule="auto"/>
      </w:pPr>
      <w:r>
        <w:rPr>
          <w:b/>
        </w:rPr>
        <w:t xml:space="preserve">Čas: </w:t>
      </w:r>
      <w:r>
        <w:t xml:space="preserve">čas realizace závisí na zvolení počtu částí této aktivity a na jejich realizaci. Obecně počítáme zhruba 10 minut na každou část, přičemž názorná demonstrace problému eutrofizace je samozřejmě dlouhodobou záležitostí. </w:t>
      </w:r>
    </w:p>
    <w:p w14:paraId="1ADA7C84" w14:textId="77777777" w:rsidR="000023BD" w:rsidRDefault="00F8745C" w:rsidP="00F1018F">
      <w:pPr>
        <w:spacing w:before="240" w:after="240" w:line="256" w:lineRule="auto"/>
      </w:pPr>
      <w:r>
        <w:rPr>
          <w:b/>
        </w:rPr>
        <w:t xml:space="preserve">Organizační forma: </w:t>
      </w:r>
      <w:r>
        <w:t>hromadná, skupinová, párová, individualizovaná</w:t>
      </w:r>
    </w:p>
    <w:p w14:paraId="4AE79690" w14:textId="77777777" w:rsidR="000023BD" w:rsidRDefault="00F8745C" w:rsidP="00F1018F">
      <w:pPr>
        <w:spacing w:before="240" w:after="240" w:line="256" w:lineRule="auto"/>
      </w:pPr>
      <w:r>
        <w:rPr>
          <w:b/>
        </w:rPr>
        <w:t xml:space="preserve">Metoda: </w:t>
      </w:r>
      <w:r>
        <w:t>diskuze, práce s daty, práce s grafem, názorně demonstrační</w:t>
      </w:r>
    </w:p>
    <w:p w14:paraId="3187FE83" w14:textId="77777777" w:rsidR="000023BD" w:rsidRDefault="00F8745C" w:rsidP="00F1018F">
      <w:pPr>
        <w:spacing w:before="240" w:line="256" w:lineRule="auto"/>
        <w:rPr>
          <w:b/>
        </w:rPr>
      </w:pPr>
      <w:r>
        <w:rPr>
          <w:b/>
        </w:rPr>
        <w:t>Postup:</w:t>
      </w:r>
    </w:p>
    <w:p w14:paraId="493BA628" w14:textId="77777777" w:rsidR="000023BD" w:rsidRDefault="00F8745C">
      <w:pPr>
        <w:spacing w:before="240" w:after="240" w:line="256" w:lineRule="auto"/>
        <w:jc w:val="both"/>
      </w:pPr>
      <w:r>
        <w:t>Toto poměrně široké téma shrnuje několik dílčích problémů, které se změnou chemismu půdy souvisejí. Vybrali jsme čtyři z nich, pro které jsme navrhli aktivity. Je samozřejmě jen na Vás, zda tyto aktivity využijete, zda je využijete v této podobě nebo zda si je modifikujete pro vlastní potřeby.</w:t>
      </w:r>
    </w:p>
    <w:p w14:paraId="106219B6" w14:textId="1009898A" w:rsidR="000023BD" w:rsidRDefault="00F8745C">
      <w:pPr>
        <w:numPr>
          <w:ilvl w:val="0"/>
          <w:numId w:val="17"/>
        </w:numPr>
        <w:spacing w:before="240" w:after="240" w:line="256" w:lineRule="auto"/>
        <w:ind w:left="283" w:hanging="283"/>
        <w:jc w:val="both"/>
      </w:pPr>
      <w:r>
        <w:rPr>
          <w:b/>
        </w:rPr>
        <w:t>Snižování úrodnosti půdy:</w:t>
      </w:r>
      <w:r>
        <w:t xml:space="preserve"> Tento problém můžeme ve větší míře pozorovat v ekvatoriálních oblastech, kde dochází ke kácení tropických deštných lesů pro získání zemědělské půdy. Z půdy se postupem času ztrácejí potřebné látky, které umožňují rostlinám růst a půda se tak stává stále méně úrodná. Toto ohrožení pozorujeme ale i v našem regionu, kde můžeme hovořit např. o </w:t>
      </w:r>
      <w:proofErr w:type="spellStart"/>
      <w:r>
        <w:t>dehumifikaci</w:t>
      </w:r>
      <w:proofErr w:type="spellEnd"/>
      <w:r>
        <w:t xml:space="preserve"> půdy</w:t>
      </w:r>
      <w:r w:rsidR="00711557">
        <w:t>. P</w:t>
      </w:r>
      <w:r>
        <w:t>odrobněji např.</w:t>
      </w:r>
      <w:r w:rsidR="00711557">
        <w:t xml:space="preserve"> na stránkách </w:t>
      </w:r>
      <w:proofErr w:type="spellStart"/>
      <w:r w:rsidR="00711557">
        <w:t>eAGRI</w:t>
      </w:r>
      <w:proofErr w:type="spellEnd"/>
      <w:r>
        <w:t xml:space="preserve"> </w:t>
      </w:r>
      <w:hyperlink r:id="rId76">
        <w:r>
          <w:rPr>
            <w:color w:val="1155CC"/>
            <w:u w:val="single"/>
          </w:rPr>
          <w:t>ZDE</w:t>
        </w:r>
      </w:hyperlink>
      <w:r w:rsidR="00711557">
        <w:t xml:space="preserve"> (</w:t>
      </w:r>
      <w:r w:rsidR="00711557" w:rsidRPr="001C6BBF">
        <w:t>Ministerstvo zemědělství, 2009</w:t>
      </w:r>
      <w:r w:rsidR="00711557">
        <w:t>)</w:t>
      </w:r>
      <w:r>
        <w:t>.</w:t>
      </w:r>
    </w:p>
    <w:p w14:paraId="1E81120B" w14:textId="3F0BE540" w:rsidR="000023BD" w:rsidRDefault="00F8745C">
      <w:pPr>
        <w:spacing w:before="240" w:after="240" w:line="256" w:lineRule="auto"/>
        <w:ind w:left="283"/>
        <w:jc w:val="both"/>
      </w:pPr>
      <w:r>
        <w:t xml:space="preserve">Pro znázornění tohoto jevu jsme převzali schéma z německého atlasu nakladatelství </w:t>
      </w:r>
      <w:proofErr w:type="spellStart"/>
      <w:r>
        <w:t>Diercke</w:t>
      </w:r>
      <w:proofErr w:type="spellEnd"/>
      <w:r>
        <w:t xml:space="preserve">, které je z našeho pohledu pro tuto problematiku velmi vhodné. </w:t>
      </w:r>
      <w:r w:rsidR="00875587">
        <w:t>Studenti</w:t>
      </w:r>
      <w:r>
        <w:t xml:space="preserve"> s tímto schématem mohou pracovat individuálně, ve dvojici nebo v celých skupinách. Diskutují nad množstvím a pohybem živin a rámci konkrétních změn. Ze schématu vyvozují závěry a hodnotí dané způsoby hospodaření. Celou diskuzi můžete pro úsporu času vést samozřejmě frontálně.</w:t>
      </w:r>
    </w:p>
    <w:p w14:paraId="589DE8F1" w14:textId="77777777" w:rsidR="000023BD" w:rsidRDefault="00F8745C" w:rsidP="00136494">
      <w:pPr>
        <w:spacing w:before="240" w:line="256" w:lineRule="auto"/>
      </w:pPr>
      <w:r>
        <w:lastRenderedPageBreak/>
        <w:t xml:space="preserve"> </w:t>
      </w:r>
      <w:r>
        <w:rPr>
          <w:noProof/>
        </w:rPr>
        <w:drawing>
          <wp:inline distT="114300" distB="114300" distL="114300" distR="114300" wp14:anchorId="7582FF74" wp14:editId="3D8EFB4E">
            <wp:extent cx="5475600" cy="2590800"/>
            <wp:effectExtent l="0" t="0" r="0" b="0"/>
            <wp:docPr id="36"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77" cstate="print">
                      <a:extLst>
                        <a:ext uri="{28A0092B-C50C-407E-A947-70E740481C1C}">
                          <a14:useLocalDpi xmlns:a14="http://schemas.microsoft.com/office/drawing/2010/main"/>
                        </a:ext>
                      </a:extLst>
                    </a:blip>
                    <a:srcRect/>
                    <a:stretch>
                      <a:fillRect/>
                    </a:stretch>
                  </pic:blipFill>
                  <pic:spPr>
                    <a:xfrm>
                      <a:off x="0" y="0"/>
                      <a:ext cx="5475600" cy="2590800"/>
                    </a:xfrm>
                    <a:prstGeom prst="rect">
                      <a:avLst/>
                    </a:prstGeom>
                    <a:ln/>
                  </pic:spPr>
                </pic:pic>
              </a:graphicData>
            </a:graphic>
          </wp:inline>
        </w:drawing>
      </w:r>
    </w:p>
    <w:p w14:paraId="3CFE4130" w14:textId="7C4E70A6" w:rsidR="000023BD" w:rsidRDefault="00F8745C" w:rsidP="00136494">
      <w:pPr>
        <w:spacing w:after="240" w:line="256" w:lineRule="auto"/>
        <w:jc w:val="both"/>
        <w:rPr>
          <w:i/>
        </w:rPr>
      </w:pPr>
      <w:r>
        <w:rPr>
          <w:i/>
        </w:rPr>
        <w:t xml:space="preserve">Obr. 6.9: Cyklus živin a následky </w:t>
      </w:r>
      <w:proofErr w:type="spellStart"/>
      <w:r>
        <w:rPr>
          <w:i/>
        </w:rPr>
        <w:t>deforestace</w:t>
      </w:r>
      <w:proofErr w:type="spellEnd"/>
      <w:r>
        <w:rPr>
          <w:i/>
        </w:rPr>
        <w:t xml:space="preserve"> v ekvatoriálních oblastech. Převzato z</w:t>
      </w:r>
      <w:r w:rsidR="00711557">
        <w:rPr>
          <w:i/>
        </w:rPr>
        <w:t>:</w:t>
      </w:r>
      <w:r>
        <w:rPr>
          <w:i/>
        </w:rPr>
        <w:t xml:space="preserve"> </w:t>
      </w:r>
      <w:proofErr w:type="spellStart"/>
      <w:r w:rsidR="001C6BBF" w:rsidRPr="0054195E">
        <w:rPr>
          <w:i/>
        </w:rPr>
        <w:t>Diercke</w:t>
      </w:r>
      <w:proofErr w:type="spellEnd"/>
      <w:r w:rsidR="001C6BBF" w:rsidRPr="0054195E">
        <w:rPr>
          <w:i/>
        </w:rPr>
        <w:t xml:space="preserve"> International Atlas</w:t>
      </w:r>
      <w:r>
        <w:rPr>
          <w:i/>
        </w:rPr>
        <w:t>, 2010</w:t>
      </w:r>
      <w:r w:rsidR="00711557">
        <w:rPr>
          <w:i/>
        </w:rPr>
        <w:t>.</w:t>
      </w:r>
    </w:p>
    <w:p w14:paraId="047713C5" w14:textId="3F99CBF9" w:rsidR="000023BD" w:rsidRDefault="00F8745C">
      <w:pPr>
        <w:numPr>
          <w:ilvl w:val="0"/>
          <w:numId w:val="17"/>
        </w:numPr>
        <w:spacing w:before="240" w:after="240" w:line="256" w:lineRule="auto"/>
        <w:ind w:left="283" w:hanging="283"/>
        <w:jc w:val="both"/>
      </w:pPr>
      <w:r>
        <w:rPr>
          <w:b/>
        </w:rPr>
        <w:t>Acidifikace půdy:</w:t>
      </w:r>
      <w:r>
        <w:t xml:space="preserve"> Je z části přirozený proces, který je ale silně urychlován antropogenní činností. Lidé zvyšují acidifikaci půdy zejména přidáváním umělých kyselých hnojiv do půdy, nebo prostřednictvím imisních zplodin a kyselých dešťů. Celé problematice se opět věnuje stránka na </w:t>
      </w:r>
      <w:proofErr w:type="spellStart"/>
      <w:r>
        <w:t>eAGRI</w:t>
      </w:r>
      <w:proofErr w:type="spellEnd"/>
      <w:r w:rsidR="001C6BBF">
        <w:t xml:space="preserve"> </w:t>
      </w:r>
      <w:hyperlink r:id="rId78" w:history="1">
        <w:r w:rsidR="001C6BBF" w:rsidRPr="0054195E">
          <w:rPr>
            <w:rStyle w:val="Hypertextovodkaz"/>
          </w:rPr>
          <w:t>ZDE</w:t>
        </w:r>
      </w:hyperlink>
      <w:r w:rsidR="001C6BBF" w:rsidRPr="001C6BBF">
        <w:t xml:space="preserve"> (Ministerstvo zemědělství, 2009)</w:t>
      </w:r>
      <w:r>
        <w:t>, kde lze nalézt i ideální pH pro konkrétní pěstované rostliny.</w:t>
      </w:r>
    </w:p>
    <w:p w14:paraId="673E1D6B" w14:textId="77777777" w:rsidR="000023BD" w:rsidRDefault="00F8745C">
      <w:pPr>
        <w:spacing w:before="240" w:after="240" w:line="256" w:lineRule="auto"/>
        <w:ind w:left="283"/>
        <w:jc w:val="both"/>
      </w:pPr>
      <w:r>
        <w:t>Pro znázornění vývoje spotřeby anorganických hnojiv jsme navrhli aktivitu, která je založena na práci s datovým souborem (viz tab. 6.2), případně můžete využít již vytvořený graf (obr. 6.10).</w:t>
      </w:r>
    </w:p>
    <w:p w14:paraId="54FB87B1" w14:textId="26A776C9" w:rsidR="000023BD" w:rsidRDefault="00F8745C" w:rsidP="00711557">
      <w:pPr>
        <w:spacing w:before="240" w:line="256" w:lineRule="auto"/>
        <w:rPr>
          <w:i/>
        </w:rPr>
      </w:pPr>
      <w:r>
        <w:rPr>
          <w:i/>
        </w:rPr>
        <w:t xml:space="preserve">Tab. 6.2: Vývoj spotřeby minerálních hnojiv v ČR [kg čistých živin*ha-1], 2000–2018. </w:t>
      </w:r>
      <w:r w:rsidR="00711557">
        <w:rPr>
          <w:i/>
        </w:rPr>
        <w:t xml:space="preserve">Zdroj dat: převzato ze Statistické ročenky ŽP ČR 2018 (Ministerstvo životního prostředí, 2018). </w:t>
      </w:r>
      <w:proofErr w:type="spellStart"/>
      <w:r>
        <w:rPr>
          <w:i/>
        </w:rPr>
        <w:t>Poz</w:t>
      </w:r>
      <w:proofErr w:type="spellEnd"/>
      <w:r>
        <w:rPr>
          <w:i/>
        </w:rPr>
        <w:t>.: N = dusíkatá hnojiva, P205 = fosfátová hnojiva, K20 = draselná hnojiva)</w:t>
      </w:r>
      <w:r w:rsidR="0054195E">
        <w:rPr>
          <w:i/>
        </w:rPr>
        <w:t>.</w:t>
      </w:r>
    </w:p>
    <w:tbl>
      <w:tblPr>
        <w:tblStyle w:val="Mkatabulky"/>
        <w:tblW w:w="0" w:type="auto"/>
        <w:tblInd w:w="-5" w:type="dxa"/>
        <w:tblLook w:val="0600" w:firstRow="0" w:lastRow="0" w:firstColumn="0" w:lastColumn="0" w:noHBand="1" w:noVBand="1"/>
      </w:tblPr>
      <w:tblGrid>
        <w:gridCol w:w="1038"/>
        <w:gridCol w:w="717"/>
        <w:gridCol w:w="728"/>
        <w:gridCol w:w="617"/>
        <w:gridCol w:w="1453"/>
      </w:tblGrid>
      <w:tr w:rsidR="00F8745C" w:rsidRPr="00136494" w14:paraId="2BB44364" w14:textId="77777777" w:rsidTr="00136494">
        <w:trPr>
          <w:trHeight w:val="20"/>
        </w:trPr>
        <w:tc>
          <w:tcPr>
            <w:tcW w:w="1038" w:type="dxa"/>
            <w:vMerge w:val="restart"/>
          </w:tcPr>
          <w:p w14:paraId="50916884" w14:textId="77777777" w:rsidR="00F8745C" w:rsidRPr="00136494" w:rsidRDefault="00F8745C" w:rsidP="00136494">
            <w:pPr>
              <w:spacing w:line="256" w:lineRule="auto"/>
              <w:rPr>
                <w:sz w:val="20"/>
                <w:szCs w:val="20"/>
              </w:rPr>
            </w:pPr>
            <w:r w:rsidRPr="00136494">
              <w:rPr>
                <w:sz w:val="20"/>
                <w:szCs w:val="20"/>
              </w:rPr>
              <w:t>Rok</w:t>
            </w:r>
          </w:p>
        </w:tc>
        <w:tc>
          <w:tcPr>
            <w:tcW w:w="717" w:type="dxa"/>
          </w:tcPr>
          <w:p w14:paraId="75637A46" w14:textId="77777777" w:rsidR="00F8745C" w:rsidRPr="00136494" w:rsidRDefault="00F8745C" w:rsidP="00136494">
            <w:pPr>
              <w:spacing w:line="256" w:lineRule="auto"/>
              <w:jc w:val="center"/>
              <w:rPr>
                <w:sz w:val="20"/>
                <w:szCs w:val="20"/>
              </w:rPr>
            </w:pPr>
            <w:r w:rsidRPr="00136494">
              <w:rPr>
                <w:sz w:val="20"/>
                <w:szCs w:val="20"/>
              </w:rPr>
              <w:t>N</w:t>
            </w:r>
          </w:p>
        </w:tc>
        <w:tc>
          <w:tcPr>
            <w:tcW w:w="0" w:type="auto"/>
          </w:tcPr>
          <w:p w14:paraId="0456C5F8" w14:textId="77777777" w:rsidR="00F8745C" w:rsidRPr="00136494" w:rsidRDefault="00F8745C" w:rsidP="00136494">
            <w:pPr>
              <w:spacing w:line="256" w:lineRule="auto"/>
              <w:jc w:val="center"/>
              <w:rPr>
                <w:sz w:val="20"/>
                <w:szCs w:val="20"/>
              </w:rPr>
            </w:pPr>
            <w:r w:rsidRPr="00136494">
              <w:rPr>
                <w:sz w:val="20"/>
                <w:szCs w:val="20"/>
              </w:rPr>
              <w:t>P2O5</w:t>
            </w:r>
          </w:p>
        </w:tc>
        <w:tc>
          <w:tcPr>
            <w:tcW w:w="0" w:type="auto"/>
          </w:tcPr>
          <w:p w14:paraId="0FF57C5C" w14:textId="77777777" w:rsidR="00F8745C" w:rsidRPr="00136494" w:rsidRDefault="00F8745C" w:rsidP="00136494">
            <w:pPr>
              <w:spacing w:line="256" w:lineRule="auto"/>
              <w:jc w:val="center"/>
              <w:rPr>
                <w:sz w:val="20"/>
                <w:szCs w:val="20"/>
              </w:rPr>
            </w:pPr>
            <w:r w:rsidRPr="00136494">
              <w:rPr>
                <w:sz w:val="20"/>
                <w:szCs w:val="20"/>
              </w:rPr>
              <w:t>K2O</w:t>
            </w:r>
          </w:p>
        </w:tc>
        <w:tc>
          <w:tcPr>
            <w:tcW w:w="1453" w:type="dxa"/>
          </w:tcPr>
          <w:p w14:paraId="57B090EA" w14:textId="77777777" w:rsidR="00F8745C" w:rsidRPr="00136494" w:rsidRDefault="00F8745C" w:rsidP="00136494">
            <w:pPr>
              <w:spacing w:line="256" w:lineRule="auto"/>
              <w:jc w:val="center"/>
              <w:rPr>
                <w:sz w:val="20"/>
                <w:szCs w:val="20"/>
              </w:rPr>
            </w:pPr>
            <w:r w:rsidRPr="00136494">
              <w:rPr>
                <w:sz w:val="20"/>
                <w:szCs w:val="20"/>
              </w:rPr>
              <w:t>Celkem</w:t>
            </w:r>
          </w:p>
        </w:tc>
      </w:tr>
      <w:tr w:rsidR="00F8745C" w:rsidRPr="00136494" w14:paraId="2382A0F5" w14:textId="77777777" w:rsidTr="00136494">
        <w:trPr>
          <w:trHeight w:val="90"/>
        </w:trPr>
        <w:tc>
          <w:tcPr>
            <w:tcW w:w="1038" w:type="dxa"/>
            <w:vMerge/>
          </w:tcPr>
          <w:p w14:paraId="3D8A19C3" w14:textId="77777777" w:rsidR="00F8745C" w:rsidRPr="00136494" w:rsidRDefault="00F8745C" w:rsidP="00136494">
            <w:pPr>
              <w:spacing w:line="256" w:lineRule="auto"/>
              <w:rPr>
                <w:sz w:val="20"/>
                <w:szCs w:val="20"/>
              </w:rPr>
            </w:pPr>
          </w:p>
        </w:tc>
        <w:tc>
          <w:tcPr>
            <w:tcW w:w="3515" w:type="dxa"/>
            <w:gridSpan w:val="4"/>
          </w:tcPr>
          <w:p w14:paraId="760B1DC9" w14:textId="77777777" w:rsidR="00F8745C" w:rsidRPr="00136494" w:rsidRDefault="00F8745C" w:rsidP="00136494">
            <w:pPr>
              <w:spacing w:line="256" w:lineRule="auto"/>
              <w:jc w:val="center"/>
              <w:rPr>
                <w:sz w:val="20"/>
                <w:szCs w:val="20"/>
              </w:rPr>
            </w:pPr>
            <w:r w:rsidRPr="00136494">
              <w:rPr>
                <w:sz w:val="20"/>
                <w:szCs w:val="20"/>
              </w:rPr>
              <w:t>kg*ha</w:t>
            </w:r>
            <w:r w:rsidRPr="00136494">
              <w:rPr>
                <w:sz w:val="20"/>
                <w:szCs w:val="20"/>
                <w:vertAlign w:val="superscript"/>
              </w:rPr>
              <w:t>-1</w:t>
            </w:r>
            <w:r w:rsidRPr="00136494">
              <w:rPr>
                <w:sz w:val="20"/>
                <w:szCs w:val="20"/>
              </w:rPr>
              <w:t xml:space="preserve"> zemědělské půdy</w:t>
            </w:r>
          </w:p>
        </w:tc>
      </w:tr>
      <w:tr w:rsidR="000023BD" w:rsidRPr="00136494" w14:paraId="0BD07CA5" w14:textId="77777777" w:rsidTr="00136494">
        <w:trPr>
          <w:trHeight w:val="21"/>
        </w:trPr>
        <w:tc>
          <w:tcPr>
            <w:tcW w:w="1038" w:type="dxa"/>
          </w:tcPr>
          <w:p w14:paraId="65659112" w14:textId="77777777" w:rsidR="000023BD" w:rsidRPr="00136494" w:rsidRDefault="00F8745C" w:rsidP="00136494">
            <w:pPr>
              <w:spacing w:line="256" w:lineRule="auto"/>
              <w:rPr>
                <w:sz w:val="20"/>
                <w:szCs w:val="20"/>
              </w:rPr>
            </w:pPr>
            <w:r w:rsidRPr="00136494">
              <w:rPr>
                <w:sz w:val="20"/>
                <w:szCs w:val="20"/>
              </w:rPr>
              <w:t>2000</w:t>
            </w:r>
          </w:p>
        </w:tc>
        <w:tc>
          <w:tcPr>
            <w:tcW w:w="717" w:type="dxa"/>
          </w:tcPr>
          <w:p w14:paraId="047B56FB" w14:textId="77777777" w:rsidR="000023BD" w:rsidRPr="00136494" w:rsidRDefault="00F8745C" w:rsidP="00136494">
            <w:pPr>
              <w:spacing w:line="256" w:lineRule="auto"/>
              <w:jc w:val="center"/>
              <w:rPr>
                <w:sz w:val="20"/>
                <w:szCs w:val="20"/>
              </w:rPr>
            </w:pPr>
            <w:r w:rsidRPr="00136494">
              <w:rPr>
                <w:sz w:val="20"/>
                <w:szCs w:val="20"/>
              </w:rPr>
              <w:t>58,9</w:t>
            </w:r>
          </w:p>
        </w:tc>
        <w:tc>
          <w:tcPr>
            <w:tcW w:w="0" w:type="auto"/>
          </w:tcPr>
          <w:p w14:paraId="0AC47CD4" w14:textId="77777777" w:rsidR="000023BD" w:rsidRPr="00136494" w:rsidRDefault="00F8745C" w:rsidP="00136494">
            <w:pPr>
              <w:spacing w:line="256" w:lineRule="auto"/>
              <w:jc w:val="center"/>
              <w:rPr>
                <w:sz w:val="20"/>
                <w:szCs w:val="20"/>
              </w:rPr>
            </w:pPr>
            <w:r w:rsidRPr="00136494">
              <w:rPr>
                <w:sz w:val="20"/>
                <w:szCs w:val="20"/>
              </w:rPr>
              <w:t>10,8</w:t>
            </w:r>
          </w:p>
        </w:tc>
        <w:tc>
          <w:tcPr>
            <w:tcW w:w="0" w:type="auto"/>
          </w:tcPr>
          <w:p w14:paraId="2EF599D9" w14:textId="77777777" w:rsidR="000023BD" w:rsidRPr="00136494" w:rsidRDefault="00F8745C" w:rsidP="00136494">
            <w:pPr>
              <w:spacing w:line="256" w:lineRule="auto"/>
              <w:jc w:val="center"/>
              <w:rPr>
                <w:sz w:val="20"/>
                <w:szCs w:val="20"/>
              </w:rPr>
            </w:pPr>
            <w:r w:rsidRPr="00136494">
              <w:rPr>
                <w:sz w:val="20"/>
                <w:szCs w:val="20"/>
              </w:rPr>
              <w:t>6,2</w:t>
            </w:r>
          </w:p>
        </w:tc>
        <w:tc>
          <w:tcPr>
            <w:tcW w:w="1453" w:type="dxa"/>
          </w:tcPr>
          <w:p w14:paraId="1F1BE297" w14:textId="77777777" w:rsidR="000023BD" w:rsidRPr="00136494" w:rsidRDefault="00F8745C" w:rsidP="00136494">
            <w:pPr>
              <w:spacing w:line="256" w:lineRule="auto"/>
              <w:jc w:val="center"/>
              <w:rPr>
                <w:sz w:val="20"/>
                <w:szCs w:val="20"/>
              </w:rPr>
            </w:pPr>
            <w:r w:rsidRPr="00136494">
              <w:rPr>
                <w:sz w:val="20"/>
                <w:szCs w:val="20"/>
              </w:rPr>
              <w:t>75,9</w:t>
            </w:r>
          </w:p>
        </w:tc>
      </w:tr>
      <w:tr w:rsidR="000023BD" w:rsidRPr="00136494" w14:paraId="0F773C0D" w14:textId="77777777" w:rsidTr="00136494">
        <w:trPr>
          <w:trHeight w:val="25"/>
        </w:trPr>
        <w:tc>
          <w:tcPr>
            <w:tcW w:w="1038" w:type="dxa"/>
          </w:tcPr>
          <w:p w14:paraId="584A8BD9" w14:textId="77777777" w:rsidR="000023BD" w:rsidRPr="00136494" w:rsidRDefault="00F8745C" w:rsidP="00136494">
            <w:pPr>
              <w:spacing w:line="256" w:lineRule="auto"/>
              <w:rPr>
                <w:sz w:val="20"/>
                <w:szCs w:val="20"/>
              </w:rPr>
            </w:pPr>
            <w:r w:rsidRPr="00136494">
              <w:rPr>
                <w:sz w:val="20"/>
                <w:szCs w:val="20"/>
              </w:rPr>
              <w:t>2005</w:t>
            </w:r>
          </w:p>
        </w:tc>
        <w:tc>
          <w:tcPr>
            <w:tcW w:w="717" w:type="dxa"/>
          </w:tcPr>
          <w:p w14:paraId="3EE3EFBB" w14:textId="77777777" w:rsidR="000023BD" w:rsidRPr="00136494" w:rsidRDefault="00F8745C" w:rsidP="00136494">
            <w:pPr>
              <w:spacing w:line="256" w:lineRule="auto"/>
              <w:jc w:val="center"/>
              <w:rPr>
                <w:sz w:val="20"/>
                <w:szCs w:val="20"/>
              </w:rPr>
            </w:pPr>
            <w:r w:rsidRPr="00136494">
              <w:rPr>
                <w:sz w:val="20"/>
                <w:szCs w:val="20"/>
              </w:rPr>
              <w:t>73,2</w:t>
            </w:r>
          </w:p>
        </w:tc>
        <w:tc>
          <w:tcPr>
            <w:tcW w:w="0" w:type="auto"/>
          </w:tcPr>
          <w:p w14:paraId="4970A1FD" w14:textId="77777777" w:rsidR="000023BD" w:rsidRPr="00136494" w:rsidRDefault="00F8745C" w:rsidP="00136494">
            <w:pPr>
              <w:spacing w:line="256" w:lineRule="auto"/>
              <w:jc w:val="center"/>
              <w:rPr>
                <w:sz w:val="20"/>
                <w:szCs w:val="20"/>
              </w:rPr>
            </w:pPr>
            <w:r w:rsidRPr="00136494">
              <w:rPr>
                <w:sz w:val="20"/>
                <w:szCs w:val="20"/>
              </w:rPr>
              <w:t>11,7</w:t>
            </w:r>
          </w:p>
        </w:tc>
        <w:tc>
          <w:tcPr>
            <w:tcW w:w="0" w:type="auto"/>
          </w:tcPr>
          <w:p w14:paraId="01034493" w14:textId="77777777" w:rsidR="000023BD" w:rsidRPr="00136494" w:rsidRDefault="00F8745C" w:rsidP="00136494">
            <w:pPr>
              <w:spacing w:line="256" w:lineRule="auto"/>
              <w:jc w:val="center"/>
              <w:rPr>
                <w:sz w:val="20"/>
                <w:szCs w:val="20"/>
              </w:rPr>
            </w:pPr>
            <w:r w:rsidRPr="00136494">
              <w:rPr>
                <w:sz w:val="20"/>
                <w:szCs w:val="20"/>
              </w:rPr>
              <w:t>7,7</w:t>
            </w:r>
          </w:p>
        </w:tc>
        <w:tc>
          <w:tcPr>
            <w:tcW w:w="1453" w:type="dxa"/>
          </w:tcPr>
          <w:p w14:paraId="756A70D3" w14:textId="77777777" w:rsidR="000023BD" w:rsidRPr="00136494" w:rsidRDefault="00F8745C" w:rsidP="00136494">
            <w:pPr>
              <w:spacing w:line="256" w:lineRule="auto"/>
              <w:jc w:val="center"/>
              <w:rPr>
                <w:sz w:val="20"/>
                <w:szCs w:val="20"/>
              </w:rPr>
            </w:pPr>
            <w:r w:rsidRPr="00136494">
              <w:rPr>
                <w:sz w:val="20"/>
                <w:szCs w:val="20"/>
              </w:rPr>
              <w:t>92,6</w:t>
            </w:r>
          </w:p>
        </w:tc>
      </w:tr>
      <w:tr w:rsidR="000023BD" w:rsidRPr="00136494" w14:paraId="7A7E8474" w14:textId="77777777" w:rsidTr="00136494">
        <w:trPr>
          <w:trHeight w:val="49"/>
        </w:trPr>
        <w:tc>
          <w:tcPr>
            <w:tcW w:w="1038" w:type="dxa"/>
          </w:tcPr>
          <w:p w14:paraId="6C47853A" w14:textId="77777777" w:rsidR="000023BD" w:rsidRPr="00136494" w:rsidRDefault="00F8745C" w:rsidP="00136494">
            <w:pPr>
              <w:spacing w:line="256" w:lineRule="auto"/>
              <w:rPr>
                <w:sz w:val="20"/>
                <w:szCs w:val="20"/>
              </w:rPr>
            </w:pPr>
            <w:r w:rsidRPr="00136494">
              <w:rPr>
                <w:sz w:val="20"/>
                <w:szCs w:val="20"/>
              </w:rPr>
              <w:t>2006</w:t>
            </w:r>
          </w:p>
        </w:tc>
        <w:tc>
          <w:tcPr>
            <w:tcW w:w="717" w:type="dxa"/>
          </w:tcPr>
          <w:p w14:paraId="0ECEFF5B" w14:textId="77777777" w:rsidR="000023BD" w:rsidRPr="00136494" w:rsidRDefault="00F8745C" w:rsidP="00136494">
            <w:pPr>
              <w:spacing w:line="256" w:lineRule="auto"/>
              <w:jc w:val="center"/>
              <w:rPr>
                <w:sz w:val="20"/>
                <w:szCs w:val="20"/>
              </w:rPr>
            </w:pPr>
            <w:r w:rsidRPr="00136494">
              <w:rPr>
                <w:sz w:val="20"/>
                <w:szCs w:val="20"/>
              </w:rPr>
              <w:t>77,4</w:t>
            </w:r>
          </w:p>
        </w:tc>
        <w:tc>
          <w:tcPr>
            <w:tcW w:w="0" w:type="auto"/>
          </w:tcPr>
          <w:p w14:paraId="3626EE25" w14:textId="77777777" w:rsidR="000023BD" w:rsidRPr="00136494" w:rsidRDefault="00F8745C" w:rsidP="00136494">
            <w:pPr>
              <w:spacing w:line="256" w:lineRule="auto"/>
              <w:jc w:val="center"/>
              <w:rPr>
                <w:sz w:val="20"/>
                <w:szCs w:val="20"/>
              </w:rPr>
            </w:pPr>
            <w:r w:rsidRPr="00136494">
              <w:rPr>
                <w:sz w:val="20"/>
                <w:szCs w:val="20"/>
              </w:rPr>
              <w:t>11,7</w:t>
            </w:r>
          </w:p>
        </w:tc>
        <w:tc>
          <w:tcPr>
            <w:tcW w:w="0" w:type="auto"/>
          </w:tcPr>
          <w:p w14:paraId="0E8AE21A" w14:textId="77777777" w:rsidR="000023BD" w:rsidRPr="00136494" w:rsidRDefault="00F8745C" w:rsidP="00136494">
            <w:pPr>
              <w:spacing w:line="256" w:lineRule="auto"/>
              <w:jc w:val="center"/>
              <w:rPr>
                <w:sz w:val="20"/>
                <w:szCs w:val="20"/>
              </w:rPr>
            </w:pPr>
            <w:r w:rsidRPr="00136494">
              <w:rPr>
                <w:sz w:val="20"/>
                <w:szCs w:val="20"/>
              </w:rPr>
              <w:t>9,4</w:t>
            </w:r>
          </w:p>
        </w:tc>
        <w:tc>
          <w:tcPr>
            <w:tcW w:w="1453" w:type="dxa"/>
          </w:tcPr>
          <w:p w14:paraId="0110BF10" w14:textId="77777777" w:rsidR="000023BD" w:rsidRPr="00136494" w:rsidRDefault="00F8745C" w:rsidP="00136494">
            <w:pPr>
              <w:spacing w:line="256" w:lineRule="auto"/>
              <w:jc w:val="center"/>
              <w:rPr>
                <w:sz w:val="20"/>
                <w:szCs w:val="20"/>
              </w:rPr>
            </w:pPr>
            <w:r w:rsidRPr="00136494">
              <w:rPr>
                <w:sz w:val="20"/>
                <w:szCs w:val="20"/>
              </w:rPr>
              <w:t>98,5</w:t>
            </w:r>
          </w:p>
        </w:tc>
      </w:tr>
      <w:tr w:rsidR="000023BD" w:rsidRPr="00136494" w14:paraId="5CD38280" w14:textId="77777777" w:rsidTr="00136494">
        <w:trPr>
          <w:trHeight w:val="25"/>
        </w:trPr>
        <w:tc>
          <w:tcPr>
            <w:tcW w:w="1038" w:type="dxa"/>
          </w:tcPr>
          <w:p w14:paraId="62AC4675" w14:textId="77777777" w:rsidR="000023BD" w:rsidRPr="00136494" w:rsidRDefault="00F8745C" w:rsidP="00136494">
            <w:pPr>
              <w:spacing w:line="256" w:lineRule="auto"/>
              <w:rPr>
                <w:sz w:val="20"/>
                <w:szCs w:val="20"/>
              </w:rPr>
            </w:pPr>
            <w:r w:rsidRPr="00136494">
              <w:rPr>
                <w:sz w:val="20"/>
                <w:szCs w:val="20"/>
              </w:rPr>
              <w:t>2007</w:t>
            </w:r>
          </w:p>
        </w:tc>
        <w:tc>
          <w:tcPr>
            <w:tcW w:w="717" w:type="dxa"/>
          </w:tcPr>
          <w:p w14:paraId="0617E6AD" w14:textId="77777777" w:rsidR="000023BD" w:rsidRPr="00136494" w:rsidRDefault="00F8745C" w:rsidP="00136494">
            <w:pPr>
              <w:spacing w:line="256" w:lineRule="auto"/>
              <w:jc w:val="center"/>
              <w:rPr>
                <w:sz w:val="20"/>
                <w:szCs w:val="20"/>
              </w:rPr>
            </w:pPr>
            <w:r w:rsidRPr="00136494">
              <w:rPr>
                <w:sz w:val="20"/>
                <w:szCs w:val="20"/>
              </w:rPr>
              <w:t>83,8</w:t>
            </w:r>
          </w:p>
        </w:tc>
        <w:tc>
          <w:tcPr>
            <w:tcW w:w="0" w:type="auto"/>
          </w:tcPr>
          <w:p w14:paraId="5DF92B1A" w14:textId="77777777" w:rsidR="000023BD" w:rsidRPr="00136494" w:rsidRDefault="00F8745C" w:rsidP="00136494">
            <w:pPr>
              <w:spacing w:line="256" w:lineRule="auto"/>
              <w:jc w:val="center"/>
              <w:rPr>
                <w:sz w:val="20"/>
                <w:szCs w:val="20"/>
              </w:rPr>
            </w:pPr>
            <w:r w:rsidRPr="00136494">
              <w:rPr>
                <w:sz w:val="20"/>
                <w:szCs w:val="20"/>
              </w:rPr>
              <w:t>15,3</w:t>
            </w:r>
          </w:p>
        </w:tc>
        <w:tc>
          <w:tcPr>
            <w:tcW w:w="0" w:type="auto"/>
          </w:tcPr>
          <w:p w14:paraId="3AF75D63" w14:textId="77777777" w:rsidR="000023BD" w:rsidRPr="00136494" w:rsidRDefault="00F8745C" w:rsidP="00136494">
            <w:pPr>
              <w:spacing w:line="256" w:lineRule="auto"/>
              <w:jc w:val="center"/>
              <w:rPr>
                <w:sz w:val="20"/>
                <w:szCs w:val="20"/>
              </w:rPr>
            </w:pPr>
            <w:r w:rsidRPr="00136494">
              <w:rPr>
                <w:sz w:val="20"/>
                <w:szCs w:val="20"/>
              </w:rPr>
              <w:t>9,9</w:t>
            </w:r>
          </w:p>
        </w:tc>
        <w:tc>
          <w:tcPr>
            <w:tcW w:w="1453" w:type="dxa"/>
          </w:tcPr>
          <w:p w14:paraId="3EC669BE" w14:textId="77777777" w:rsidR="000023BD" w:rsidRPr="00136494" w:rsidRDefault="00F8745C" w:rsidP="00136494">
            <w:pPr>
              <w:spacing w:line="256" w:lineRule="auto"/>
              <w:jc w:val="center"/>
              <w:rPr>
                <w:sz w:val="20"/>
                <w:szCs w:val="20"/>
              </w:rPr>
            </w:pPr>
            <w:r w:rsidRPr="00136494">
              <w:rPr>
                <w:sz w:val="20"/>
                <w:szCs w:val="20"/>
              </w:rPr>
              <w:t>109,1</w:t>
            </w:r>
          </w:p>
        </w:tc>
      </w:tr>
      <w:tr w:rsidR="000023BD" w:rsidRPr="00136494" w14:paraId="3530E2C3" w14:textId="77777777" w:rsidTr="00136494">
        <w:trPr>
          <w:trHeight w:val="49"/>
        </w:trPr>
        <w:tc>
          <w:tcPr>
            <w:tcW w:w="1038" w:type="dxa"/>
          </w:tcPr>
          <w:p w14:paraId="39425898" w14:textId="77777777" w:rsidR="000023BD" w:rsidRPr="00136494" w:rsidRDefault="00F8745C" w:rsidP="00136494">
            <w:pPr>
              <w:spacing w:line="256" w:lineRule="auto"/>
              <w:rPr>
                <w:sz w:val="20"/>
                <w:szCs w:val="20"/>
              </w:rPr>
            </w:pPr>
            <w:r w:rsidRPr="00136494">
              <w:rPr>
                <w:sz w:val="20"/>
                <w:szCs w:val="20"/>
              </w:rPr>
              <w:t>2008</w:t>
            </w:r>
          </w:p>
        </w:tc>
        <w:tc>
          <w:tcPr>
            <w:tcW w:w="717" w:type="dxa"/>
          </w:tcPr>
          <w:p w14:paraId="414D8EDE" w14:textId="77777777" w:rsidR="000023BD" w:rsidRPr="00136494" w:rsidRDefault="00F8745C" w:rsidP="00136494">
            <w:pPr>
              <w:spacing w:line="256" w:lineRule="auto"/>
              <w:jc w:val="center"/>
              <w:rPr>
                <w:sz w:val="20"/>
                <w:szCs w:val="20"/>
              </w:rPr>
            </w:pPr>
            <w:r w:rsidRPr="00136494">
              <w:rPr>
                <w:sz w:val="20"/>
                <w:szCs w:val="20"/>
              </w:rPr>
              <w:t>85,4</w:t>
            </w:r>
          </w:p>
        </w:tc>
        <w:tc>
          <w:tcPr>
            <w:tcW w:w="0" w:type="auto"/>
          </w:tcPr>
          <w:p w14:paraId="576EB7B5" w14:textId="77777777" w:rsidR="000023BD" w:rsidRPr="00136494" w:rsidRDefault="00F8745C" w:rsidP="00136494">
            <w:pPr>
              <w:spacing w:line="256" w:lineRule="auto"/>
              <w:jc w:val="center"/>
              <w:rPr>
                <w:sz w:val="20"/>
                <w:szCs w:val="20"/>
              </w:rPr>
            </w:pPr>
            <w:r w:rsidRPr="00136494">
              <w:rPr>
                <w:sz w:val="20"/>
                <w:szCs w:val="20"/>
              </w:rPr>
              <w:t>13,8</w:t>
            </w:r>
          </w:p>
        </w:tc>
        <w:tc>
          <w:tcPr>
            <w:tcW w:w="0" w:type="auto"/>
          </w:tcPr>
          <w:p w14:paraId="4D8A8B85" w14:textId="77777777" w:rsidR="000023BD" w:rsidRPr="00136494" w:rsidRDefault="00F8745C" w:rsidP="00136494">
            <w:pPr>
              <w:spacing w:line="256" w:lineRule="auto"/>
              <w:jc w:val="center"/>
              <w:rPr>
                <w:sz w:val="20"/>
                <w:szCs w:val="20"/>
              </w:rPr>
            </w:pPr>
            <w:r w:rsidRPr="00136494">
              <w:rPr>
                <w:sz w:val="20"/>
                <w:szCs w:val="20"/>
              </w:rPr>
              <w:t>11,4</w:t>
            </w:r>
          </w:p>
        </w:tc>
        <w:tc>
          <w:tcPr>
            <w:tcW w:w="1453" w:type="dxa"/>
          </w:tcPr>
          <w:p w14:paraId="57175551" w14:textId="77777777" w:rsidR="000023BD" w:rsidRPr="00136494" w:rsidRDefault="00F8745C" w:rsidP="00136494">
            <w:pPr>
              <w:spacing w:line="256" w:lineRule="auto"/>
              <w:jc w:val="center"/>
              <w:rPr>
                <w:sz w:val="20"/>
                <w:szCs w:val="20"/>
              </w:rPr>
            </w:pPr>
            <w:r w:rsidRPr="00136494">
              <w:rPr>
                <w:sz w:val="20"/>
                <w:szCs w:val="20"/>
              </w:rPr>
              <w:t>110,6</w:t>
            </w:r>
          </w:p>
        </w:tc>
      </w:tr>
      <w:tr w:rsidR="000023BD" w:rsidRPr="00136494" w14:paraId="14610628" w14:textId="77777777" w:rsidTr="00136494">
        <w:trPr>
          <w:trHeight w:val="25"/>
        </w:trPr>
        <w:tc>
          <w:tcPr>
            <w:tcW w:w="1038" w:type="dxa"/>
          </w:tcPr>
          <w:p w14:paraId="2F78209E" w14:textId="77777777" w:rsidR="000023BD" w:rsidRPr="00136494" w:rsidRDefault="00F8745C" w:rsidP="00136494">
            <w:pPr>
              <w:spacing w:line="256" w:lineRule="auto"/>
              <w:rPr>
                <w:sz w:val="20"/>
                <w:szCs w:val="20"/>
              </w:rPr>
            </w:pPr>
            <w:r w:rsidRPr="00136494">
              <w:rPr>
                <w:sz w:val="20"/>
                <w:szCs w:val="20"/>
              </w:rPr>
              <w:t>2009</w:t>
            </w:r>
          </w:p>
        </w:tc>
        <w:tc>
          <w:tcPr>
            <w:tcW w:w="717" w:type="dxa"/>
          </w:tcPr>
          <w:p w14:paraId="2E8815B5" w14:textId="77777777" w:rsidR="000023BD" w:rsidRPr="00136494" w:rsidRDefault="00F8745C" w:rsidP="00136494">
            <w:pPr>
              <w:spacing w:line="256" w:lineRule="auto"/>
              <w:jc w:val="center"/>
              <w:rPr>
                <w:sz w:val="20"/>
                <w:szCs w:val="20"/>
              </w:rPr>
            </w:pPr>
            <w:r w:rsidRPr="00136494">
              <w:rPr>
                <w:sz w:val="20"/>
                <w:szCs w:val="20"/>
              </w:rPr>
              <w:t>63,4</w:t>
            </w:r>
          </w:p>
        </w:tc>
        <w:tc>
          <w:tcPr>
            <w:tcW w:w="0" w:type="auto"/>
          </w:tcPr>
          <w:p w14:paraId="35B57F18" w14:textId="77777777" w:rsidR="000023BD" w:rsidRPr="00136494" w:rsidRDefault="00F8745C" w:rsidP="00136494">
            <w:pPr>
              <w:spacing w:line="256" w:lineRule="auto"/>
              <w:jc w:val="center"/>
              <w:rPr>
                <w:sz w:val="20"/>
                <w:szCs w:val="20"/>
              </w:rPr>
            </w:pPr>
            <w:r w:rsidRPr="00136494">
              <w:rPr>
                <w:sz w:val="20"/>
                <w:szCs w:val="20"/>
              </w:rPr>
              <w:t>4,3</w:t>
            </w:r>
          </w:p>
        </w:tc>
        <w:tc>
          <w:tcPr>
            <w:tcW w:w="0" w:type="auto"/>
          </w:tcPr>
          <w:p w14:paraId="0ED99A5B" w14:textId="77777777" w:rsidR="000023BD" w:rsidRPr="00136494" w:rsidRDefault="00F8745C" w:rsidP="00136494">
            <w:pPr>
              <w:spacing w:line="256" w:lineRule="auto"/>
              <w:jc w:val="center"/>
              <w:rPr>
                <w:sz w:val="20"/>
                <w:szCs w:val="20"/>
              </w:rPr>
            </w:pPr>
            <w:r w:rsidRPr="00136494">
              <w:rPr>
                <w:sz w:val="20"/>
                <w:szCs w:val="20"/>
              </w:rPr>
              <w:t>0,3</w:t>
            </w:r>
          </w:p>
        </w:tc>
        <w:tc>
          <w:tcPr>
            <w:tcW w:w="1453" w:type="dxa"/>
          </w:tcPr>
          <w:p w14:paraId="4D035858" w14:textId="77777777" w:rsidR="000023BD" w:rsidRPr="00136494" w:rsidRDefault="00F8745C" w:rsidP="00136494">
            <w:pPr>
              <w:spacing w:line="256" w:lineRule="auto"/>
              <w:jc w:val="center"/>
              <w:rPr>
                <w:sz w:val="20"/>
                <w:szCs w:val="20"/>
              </w:rPr>
            </w:pPr>
            <w:r w:rsidRPr="00136494">
              <w:rPr>
                <w:sz w:val="20"/>
                <w:szCs w:val="20"/>
              </w:rPr>
              <w:t>68,0</w:t>
            </w:r>
          </w:p>
        </w:tc>
      </w:tr>
      <w:tr w:rsidR="000023BD" w:rsidRPr="00136494" w14:paraId="4205CE4A" w14:textId="77777777" w:rsidTr="00136494">
        <w:trPr>
          <w:trHeight w:val="20"/>
        </w:trPr>
        <w:tc>
          <w:tcPr>
            <w:tcW w:w="1038" w:type="dxa"/>
          </w:tcPr>
          <w:p w14:paraId="6935EC5E" w14:textId="77777777" w:rsidR="000023BD" w:rsidRPr="00136494" w:rsidRDefault="00F8745C" w:rsidP="00136494">
            <w:pPr>
              <w:spacing w:line="256" w:lineRule="auto"/>
              <w:rPr>
                <w:sz w:val="20"/>
                <w:szCs w:val="20"/>
              </w:rPr>
            </w:pPr>
            <w:r w:rsidRPr="00136494">
              <w:rPr>
                <w:sz w:val="20"/>
                <w:szCs w:val="20"/>
              </w:rPr>
              <w:t>2010</w:t>
            </w:r>
          </w:p>
        </w:tc>
        <w:tc>
          <w:tcPr>
            <w:tcW w:w="717" w:type="dxa"/>
          </w:tcPr>
          <w:p w14:paraId="54B9C90F" w14:textId="77777777" w:rsidR="000023BD" w:rsidRPr="00136494" w:rsidRDefault="00F8745C" w:rsidP="00136494">
            <w:pPr>
              <w:spacing w:line="256" w:lineRule="auto"/>
              <w:jc w:val="center"/>
              <w:rPr>
                <w:sz w:val="20"/>
                <w:szCs w:val="20"/>
              </w:rPr>
            </w:pPr>
            <w:r w:rsidRPr="00136494">
              <w:rPr>
                <w:sz w:val="20"/>
                <w:szCs w:val="20"/>
              </w:rPr>
              <w:t>76,7</w:t>
            </w:r>
          </w:p>
        </w:tc>
        <w:tc>
          <w:tcPr>
            <w:tcW w:w="0" w:type="auto"/>
          </w:tcPr>
          <w:p w14:paraId="76632867" w14:textId="77777777" w:rsidR="000023BD" w:rsidRPr="00136494" w:rsidRDefault="00F8745C" w:rsidP="00136494">
            <w:pPr>
              <w:spacing w:line="256" w:lineRule="auto"/>
              <w:jc w:val="center"/>
              <w:rPr>
                <w:sz w:val="20"/>
                <w:szCs w:val="20"/>
              </w:rPr>
            </w:pPr>
            <w:r w:rsidRPr="00136494">
              <w:rPr>
                <w:sz w:val="20"/>
                <w:szCs w:val="20"/>
              </w:rPr>
              <w:t>8,9</w:t>
            </w:r>
          </w:p>
        </w:tc>
        <w:tc>
          <w:tcPr>
            <w:tcW w:w="0" w:type="auto"/>
          </w:tcPr>
          <w:p w14:paraId="5511DD18" w14:textId="77777777" w:rsidR="000023BD" w:rsidRPr="00136494" w:rsidRDefault="00F8745C" w:rsidP="00136494">
            <w:pPr>
              <w:spacing w:line="256" w:lineRule="auto"/>
              <w:jc w:val="center"/>
              <w:rPr>
                <w:sz w:val="20"/>
                <w:szCs w:val="20"/>
              </w:rPr>
            </w:pPr>
            <w:r w:rsidRPr="00136494">
              <w:rPr>
                <w:sz w:val="20"/>
                <w:szCs w:val="20"/>
              </w:rPr>
              <w:t>7,5</w:t>
            </w:r>
          </w:p>
        </w:tc>
        <w:tc>
          <w:tcPr>
            <w:tcW w:w="1453" w:type="dxa"/>
          </w:tcPr>
          <w:p w14:paraId="295BCE4B" w14:textId="77777777" w:rsidR="000023BD" w:rsidRPr="00136494" w:rsidRDefault="00F8745C" w:rsidP="00136494">
            <w:pPr>
              <w:spacing w:line="256" w:lineRule="auto"/>
              <w:jc w:val="center"/>
              <w:rPr>
                <w:sz w:val="20"/>
                <w:szCs w:val="20"/>
              </w:rPr>
            </w:pPr>
            <w:r w:rsidRPr="00136494">
              <w:rPr>
                <w:sz w:val="20"/>
                <w:szCs w:val="20"/>
              </w:rPr>
              <w:t>93,2</w:t>
            </w:r>
          </w:p>
        </w:tc>
      </w:tr>
      <w:tr w:rsidR="000023BD" w:rsidRPr="00136494" w14:paraId="0FBF3053" w14:textId="77777777" w:rsidTr="00136494">
        <w:trPr>
          <w:trHeight w:val="25"/>
        </w:trPr>
        <w:tc>
          <w:tcPr>
            <w:tcW w:w="1038" w:type="dxa"/>
          </w:tcPr>
          <w:p w14:paraId="73C7CBD0" w14:textId="77777777" w:rsidR="000023BD" w:rsidRPr="00136494" w:rsidRDefault="00F8745C" w:rsidP="00136494">
            <w:pPr>
              <w:spacing w:line="256" w:lineRule="auto"/>
              <w:rPr>
                <w:sz w:val="20"/>
                <w:szCs w:val="20"/>
              </w:rPr>
            </w:pPr>
            <w:r w:rsidRPr="00136494">
              <w:rPr>
                <w:sz w:val="20"/>
                <w:szCs w:val="20"/>
              </w:rPr>
              <w:t>2011</w:t>
            </w:r>
          </w:p>
        </w:tc>
        <w:tc>
          <w:tcPr>
            <w:tcW w:w="717" w:type="dxa"/>
          </w:tcPr>
          <w:p w14:paraId="52E2F015" w14:textId="77777777" w:rsidR="000023BD" w:rsidRPr="00136494" w:rsidRDefault="00F8745C" w:rsidP="00136494">
            <w:pPr>
              <w:spacing w:line="256" w:lineRule="auto"/>
              <w:jc w:val="center"/>
              <w:rPr>
                <w:sz w:val="20"/>
                <w:szCs w:val="20"/>
              </w:rPr>
            </w:pPr>
            <w:r w:rsidRPr="00136494">
              <w:rPr>
                <w:sz w:val="20"/>
                <w:szCs w:val="20"/>
              </w:rPr>
              <w:t>100,7</w:t>
            </w:r>
          </w:p>
        </w:tc>
        <w:tc>
          <w:tcPr>
            <w:tcW w:w="0" w:type="auto"/>
          </w:tcPr>
          <w:p w14:paraId="672149D7" w14:textId="77777777" w:rsidR="000023BD" w:rsidRPr="00136494" w:rsidRDefault="00F8745C" w:rsidP="00136494">
            <w:pPr>
              <w:spacing w:line="256" w:lineRule="auto"/>
              <w:jc w:val="center"/>
              <w:rPr>
                <w:sz w:val="20"/>
                <w:szCs w:val="20"/>
              </w:rPr>
            </w:pPr>
            <w:r w:rsidRPr="00136494">
              <w:rPr>
                <w:sz w:val="20"/>
                <w:szCs w:val="20"/>
              </w:rPr>
              <w:t>11,3</w:t>
            </w:r>
          </w:p>
        </w:tc>
        <w:tc>
          <w:tcPr>
            <w:tcW w:w="0" w:type="auto"/>
          </w:tcPr>
          <w:p w14:paraId="031AB2BF" w14:textId="77777777" w:rsidR="000023BD" w:rsidRPr="00136494" w:rsidRDefault="00F8745C" w:rsidP="00136494">
            <w:pPr>
              <w:spacing w:line="256" w:lineRule="auto"/>
              <w:jc w:val="center"/>
              <w:rPr>
                <w:sz w:val="20"/>
                <w:szCs w:val="20"/>
              </w:rPr>
            </w:pPr>
            <w:r w:rsidRPr="00136494">
              <w:rPr>
                <w:sz w:val="20"/>
                <w:szCs w:val="20"/>
              </w:rPr>
              <w:t>6,5</w:t>
            </w:r>
          </w:p>
        </w:tc>
        <w:tc>
          <w:tcPr>
            <w:tcW w:w="1453" w:type="dxa"/>
          </w:tcPr>
          <w:p w14:paraId="3248039B" w14:textId="77777777" w:rsidR="000023BD" w:rsidRPr="00136494" w:rsidRDefault="00F8745C" w:rsidP="00136494">
            <w:pPr>
              <w:spacing w:line="256" w:lineRule="auto"/>
              <w:jc w:val="center"/>
              <w:rPr>
                <w:sz w:val="20"/>
                <w:szCs w:val="20"/>
              </w:rPr>
            </w:pPr>
            <w:r w:rsidRPr="00136494">
              <w:rPr>
                <w:sz w:val="20"/>
                <w:szCs w:val="20"/>
              </w:rPr>
              <w:t>118,5</w:t>
            </w:r>
          </w:p>
        </w:tc>
      </w:tr>
      <w:tr w:rsidR="000023BD" w:rsidRPr="00136494" w14:paraId="3C42B1D9" w14:textId="77777777" w:rsidTr="00136494">
        <w:trPr>
          <w:trHeight w:val="20"/>
        </w:trPr>
        <w:tc>
          <w:tcPr>
            <w:tcW w:w="1038" w:type="dxa"/>
          </w:tcPr>
          <w:p w14:paraId="34AD908F" w14:textId="77777777" w:rsidR="000023BD" w:rsidRPr="00136494" w:rsidRDefault="00F8745C" w:rsidP="00136494">
            <w:pPr>
              <w:spacing w:line="256" w:lineRule="auto"/>
              <w:rPr>
                <w:sz w:val="20"/>
                <w:szCs w:val="20"/>
              </w:rPr>
            </w:pPr>
            <w:r w:rsidRPr="00136494">
              <w:rPr>
                <w:sz w:val="20"/>
                <w:szCs w:val="20"/>
              </w:rPr>
              <w:t>2012</w:t>
            </w:r>
          </w:p>
        </w:tc>
        <w:tc>
          <w:tcPr>
            <w:tcW w:w="717" w:type="dxa"/>
          </w:tcPr>
          <w:p w14:paraId="018F7E77" w14:textId="77777777" w:rsidR="000023BD" w:rsidRPr="00136494" w:rsidRDefault="00F8745C" w:rsidP="00136494">
            <w:pPr>
              <w:spacing w:line="256" w:lineRule="auto"/>
              <w:jc w:val="center"/>
              <w:rPr>
                <w:sz w:val="20"/>
                <w:szCs w:val="20"/>
              </w:rPr>
            </w:pPr>
            <w:r w:rsidRPr="00136494">
              <w:rPr>
                <w:sz w:val="20"/>
                <w:szCs w:val="20"/>
              </w:rPr>
              <w:t>98,9</w:t>
            </w:r>
          </w:p>
        </w:tc>
        <w:tc>
          <w:tcPr>
            <w:tcW w:w="0" w:type="auto"/>
          </w:tcPr>
          <w:p w14:paraId="78F35DC3" w14:textId="77777777" w:rsidR="000023BD" w:rsidRPr="00136494" w:rsidRDefault="00F8745C" w:rsidP="00136494">
            <w:pPr>
              <w:spacing w:line="256" w:lineRule="auto"/>
              <w:jc w:val="center"/>
              <w:rPr>
                <w:sz w:val="20"/>
                <w:szCs w:val="20"/>
              </w:rPr>
            </w:pPr>
            <w:r w:rsidRPr="00136494">
              <w:rPr>
                <w:sz w:val="20"/>
                <w:szCs w:val="20"/>
              </w:rPr>
              <w:t>12,2</w:t>
            </w:r>
          </w:p>
        </w:tc>
        <w:tc>
          <w:tcPr>
            <w:tcW w:w="0" w:type="auto"/>
          </w:tcPr>
          <w:p w14:paraId="2B610D6F" w14:textId="77777777" w:rsidR="000023BD" w:rsidRPr="00136494" w:rsidRDefault="00F8745C" w:rsidP="00136494">
            <w:pPr>
              <w:spacing w:line="256" w:lineRule="auto"/>
              <w:jc w:val="center"/>
              <w:rPr>
                <w:sz w:val="20"/>
                <w:szCs w:val="20"/>
              </w:rPr>
            </w:pPr>
            <w:r w:rsidRPr="00136494">
              <w:rPr>
                <w:sz w:val="20"/>
                <w:szCs w:val="20"/>
              </w:rPr>
              <w:t>6,5</w:t>
            </w:r>
          </w:p>
        </w:tc>
        <w:tc>
          <w:tcPr>
            <w:tcW w:w="1453" w:type="dxa"/>
          </w:tcPr>
          <w:p w14:paraId="454D29A0" w14:textId="77777777" w:rsidR="000023BD" w:rsidRPr="00136494" w:rsidRDefault="00F8745C" w:rsidP="00136494">
            <w:pPr>
              <w:spacing w:line="256" w:lineRule="auto"/>
              <w:jc w:val="center"/>
              <w:rPr>
                <w:sz w:val="20"/>
                <w:szCs w:val="20"/>
              </w:rPr>
            </w:pPr>
            <w:r w:rsidRPr="00136494">
              <w:rPr>
                <w:sz w:val="20"/>
                <w:szCs w:val="20"/>
              </w:rPr>
              <w:t>117,6</w:t>
            </w:r>
          </w:p>
        </w:tc>
      </w:tr>
      <w:tr w:rsidR="000023BD" w:rsidRPr="00136494" w14:paraId="043F79C6" w14:textId="77777777" w:rsidTr="00136494">
        <w:trPr>
          <w:trHeight w:val="25"/>
        </w:trPr>
        <w:tc>
          <w:tcPr>
            <w:tcW w:w="1038" w:type="dxa"/>
          </w:tcPr>
          <w:p w14:paraId="65AD99B0" w14:textId="77777777" w:rsidR="000023BD" w:rsidRPr="00136494" w:rsidRDefault="00F8745C" w:rsidP="00136494">
            <w:pPr>
              <w:spacing w:line="256" w:lineRule="auto"/>
              <w:rPr>
                <w:sz w:val="20"/>
                <w:szCs w:val="20"/>
              </w:rPr>
            </w:pPr>
            <w:r w:rsidRPr="00136494">
              <w:rPr>
                <w:sz w:val="20"/>
                <w:szCs w:val="20"/>
              </w:rPr>
              <w:t>2013</w:t>
            </w:r>
          </w:p>
        </w:tc>
        <w:tc>
          <w:tcPr>
            <w:tcW w:w="717" w:type="dxa"/>
          </w:tcPr>
          <w:p w14:paraId="4FEDD632" w14:textId="77777777" w:rsidR="000023BD" w:rsidRPr="00136494" w:rsidRDefault="00F8745C" w:rsidP="00136494">
            <w:pPr>
              <w:spacing w:line="256" w:lineRule="auto"/>
              <w:jc w:val="center"/>
              <w:rPr>
                <w:sz w:val="20"/>
                <w:szCs w:val="20"/>
              </w:rPr>
            </w:pPr>
            <w:r w:rsidRPr="00136494">
              <w:rPr>
                <w:sz w:val="20"/>
                <w:szCs w:val="20"/>
              </w:rPr>
              <w:t>94,2</w:t>
            </w:r>
          </w:p>
        </w:tc>
        <w:tc>
          <w:tcPr>
            <w:tcW w:w="0" w:type="auto"/>
          </w:tcPr>
          <w:p w14:paraId="723F0D29" w14:textId="77777777" w:rsidR="000023BD" w:rsidRPr="00136494" w:rsidRDefault="00F8745C" w:rsidP="00136494">
            <w:pPr>
              <w:spacing w:line="256" w:lineRule="auto"/>
              <w:jc w:val="center"/>
              <w:rPr>
                <w:sz w:val="20"/>
                <w:szCs w:val="20"/>
              </w:rPr>
            </w:pPr>
            <w:r w:rsidRPr="00136494">
              <w:rPr>
                <w:sz w:val="20"/>
                <w:szCs w:val="20"/>
              </w:rPr>
              <w:t>11,8</w:t>
            </w:r>
          </w:p>
        </w:tc>
        <w:tc>
          <w:tcPr>
            <w:tcW w:w="0" w:type="auto"/>
          </w:tcPr>
          <w:p w14:paraId="77E8C54B" w14:textId="77777777" w:rsidR="000023BD" w:rsidRPr="00136494" w:rsidRDefault="00F8745C" w:rsidP="00136494">
            <w:pPr>
              <w:spacing w:line="256" w:lineRule="auto"/>
              <w:jc w:val="center"/>
              <w:rPr>
                <w:sz w:val="20"/>
                <w:szCs w:val="20"/>
              </w:rPr>
            </w:pPr>
            <w:r w:rsidRPr="00136494">
              <w:rPr>
                <w:sz w:val="20"/>
                <w:szCs w:val="20"/>
              </w:rPr>
              <w:t>7,0</w:t>
            </w:r>
          </w:p>
        </w:tc>
        <w:tc>
          <w:tcPr>
            <w:tcW w:w="1453" w:type="dxa"/>
          </w:tcPr>
          <w:p w14:paraId="37E5C190" w14:textId="77777777" w:rsidR="000023BD" w:rsidRPr="00136494" w:rsidRDefault="00F8745C" w:rsidP="00136494">
            <w:pPr>
              <w:spacing w:line="256" w:lineRule="auto"/>
              <w:jc w:val="center"/>
              <w:rPr>
                <w:sz w:val="20"/>
                <w:szCs w:val="20"/>
              </w:rPr>
            </w:pPr>
            <w:r w:rsidRPr="00136494">
              <w:rPr>
                <w:sz w:val="20"/>
                <w:szCs w:val="20"/>
              </w:rPr>
              <w:t>113,0</w:t>
            </w:r>
          </w:p>
        </w:tc>
      </w:tr>
      <w:tr w:rsidR="000023BD" w:rsidRPr="00136494" w14:paraId="0B8C2B39" w14:textId="77777777" w:rsidTr="00136494">
        <w:trPr>
          <w:trHeight w:val="20"/>
        </w:trPr>
        <w:tc>
          <w:tcPr>
            <w:tcW w:w="1038" w:type="dxa"/>
          </w:tcPr>
          <w:p w14:paraId="122F46D9" w14:textId="77777777" w:rsidR="000023BD" w:rsidRPr="00136494" w:rsidRDefault="00F8745C" w:rsidP="00136494">
            <w:pPr>
              <w:spacing w:line="256" w:lineRule="auto"/>
              <w:rPr>
                <w:sz w:val="20"/>
                <w:szCs w:val="20"/>
              </w:rPr>
            </w:pPr>
            <w:r w:rsidRPr="00136494">
              <w:rPr>
                <w:sz w:val="20"/>
                <w:szCs w:val="20"/>
              </w:rPr>
              <w:t>2014</w:t>
            </w:r>
          </w:p>
        </w:tc>
        <w:tc>
          <w:tcPr>
            <w:tcW w:w="717" w:type="dxa"/>
          </w:tcPr>
          <w:p w14:paraId="3ABDA2DD" w14:textId="77777777" w:rsidR="000023BD" w:rsidRPr="00136494" w:rsidRDefault="00F8745C" w:rsidP="00136494">
            <w:pPr>
              <w:spacing w:line="256" w:lineRule="auto"/>
              <w:jc w:val="center"/>
              <w:rPr>
                <w:sz w:val="20"/>
                <w:szCs w:val="20"/>
              </w:rPr>
            </w:pPr>
            <w:r w:rsidRPr="00136494">
              <w:rPr>
                <w:sz w:val="20"/>
                <w:szCs w:val="20"/>
              </w:rPr>
              <w:t>92,6</w:t>
            </w:r>
          </w:p>
        </w:tc>
        <w:tc>
          <w:tcPr>
            <w:tcW w:w="0" w:type="auto"/>
          </w:tcPr>
          <w:p w14:paraId="181DBC53" w14:textId="77777777" w:rsidR="000023BD" w:rsidRPr="00136494" w:rsidRDefault="00F8745C" w:rsidP="00136494">
            <w:pPr>
              <w:spacing w:line="256" w:lineRule="auto"/>
              <w:jc w:val="center"/>
              <w:rPr>
                <w:sz w:val="20"/>
                <w:szCs w:val="20"/>
              </w:rPr>
            </w:pPr>
            <w:r w:rsidRPr="00136494">
              <w:rPr>
                <w:sz w:val="20"/>
                <w:szCs w:val="20"/>
              </w:rPr>
              <w:t>13,1</w:t>
            </w:r>
          </w:p>
        </w:tc>
        <w:tc>
          <w:tcPr>
            <w:tcW w:w="0" w:type="auto"/>
          </w:tcPr>
          <w:p w14:paraId="47CE6CEE" w14:textId="77777777" w:rsidR="000023BD" w:rsidRPr="00136494" w:rsidRDefault="00F8745C" w:rsidP="00136494">
            <w:pPr>
              <w:spacing w:line="256" w:lineRule="auto"/>
              <w:jc w:val="center"/>
              <w:rPr>
                <w:sz w:val="20"/>
                <w:szCs w:val="20"/>
              </w:rPr>
            </w:pPr>
            <w:r w:rsidRPr="00136494">
              <w:rPr>
                <w:sz w:val="20"/>
                <w:szCs w:val="20"/>
              </w:rPr>
              <w:t>11,7</w:t>
            </w:r>
          </w:p>
        </w:tc>
        <w:tc>
          <w:tcPr>
            <w:tcW w:w="1453" w:type="dxa"/>
          </w:tcPr>
          <w:p w14:paraId="5535C9D1" w14:textId="77777777" w:rsidR="000023BD" w:rsidRPr="00136494" w:rsidRDefault="00F8745C" w:rsidP="00136494">
            <w:pPr>
              <w:spacing w:line="256" w:lineRule="auto"/>
              <w:jc w:val="center"/>
              <w:rPr>
                <w:sz w:val="20"/>
                <w:szCs w:val="20"/>
              </w:rPr>
            </w:pPr>
            <w:r w:rsidRPr="00136494">
              <w:rPr>
                <w:sz w:val="20"/>
                <w:szCs w:val="20"/>
              </w:rPr>
              <w:t>117,4</w:t>
            </w:r>
          </w:p>
        </w:tc>
      </w:tr>
      <w:tr w:rsidR="000023BD" w:rsidRPr="00136494" w14:paraId="25F77FF5" w14:textId="77777777" w:rsidTr="00136494">
        <w:trPr>
          <w:trHeight w:val="25"/>
        </w:trPr>
        <w:tc>
          <w:tcPr>
            <w:tcW w:w="1038" w:type="dxa"/>
          </w:tcPr>
          <w:p w14:paraId="1B62EA73" w14:textId="77777777" w:rsidR="000023BD" w:rsidRPr="00136494" w:rsidRDefault="00F8745C" w:rsidP="00136494">
            <w:pPr>
              <w:spacing w:line="256" w:lineRule="auto"/>
              <w:rPr>
                <w:sz w:val="20"/>
                <w:szCs w:val="20"/>
              </w:rPr>
            </w:pPr>
            <w:r w:rsidRPr="00136494">
              <w:rPr>
                <w:sz w:val="20"/>
                <w:szCs w:val="20"/>
              </w:rPr>
              <w:t>2015</w:t>
            </w:r>
          </w:p>
        </w:tc>
        <w:tc>
          <w:tcPr>
            <w:tcW w:w="717" w:type="dxa"/>
          </w:tcPr>
          <w:p w14:paraId="3CC8EEDB" w14:textId="77777777" w:rsidR="000023BD" w:rsidRPr="00136494" w:rsidRDefault="00F8745C" w:rsidP="00136494">
            <w:pPr>
              <w:spacing w:line="256" w:lineRule="auto"/>
              <w:jc w:val="center"/>
              <w:rPr>
                <w:sz w:val="20"/>
                <w:szCs w:val="20"/>
              </w:rPr>
            </w:pPr>
            <w:r w:rsidRPr="00136494">
              <w:rPr>
                <w:sz w:val="20"/>
                <w:szCs w:val="20"/>
              </w:rPr>
              <w:t>113,7</w:t>
            </w:r>
          </w:p>
        </w:tc>
        <w:tc>
          <w:tcPr>
            <w:tcW w:w="0" w:type="auto"/>
          </w:tcPr>
          <w:p w14:paraId="0380206D" w14:textId="77777777" w:rsidR="000023BD" w:rsidRPr="00136494" w:rsidRDefault="00F8745C" w:rsidP="00136494">
            <w:pPr>
              <w:spacing w:line="256" w:lineRule="auto"/>
              <w:jc w:val="center"/>
              <w:rPr>
                <w:sz w:val="20"/>
                <w:szCs w:val="20"/>
              </w:rPr>
            </w:pPr>
            <w:r w:rsidRPr="00136494">
              <w:rPr>
                <w:sz w:val="20"/>
                <w:szCs w:val="20"/>
              </w:rPr>
              <w:t>13,9</w:t>
            </w:r>
          </w:p>
        </w:tc>
        <w:tc>
          <w:tcPr>
            <w:tcW w:w="0" w:type="auto"/>
          </w:tcPr>
          <w:p w14:paraId="6568B968" w14:textId="77777777" w:rsidR="000023BD" w:rsidRPr="00136494" w:rsidRDefault="00F8745C" w:rsidP="00136494">
            <w:pPr>
              <w:spacing w:line="256" w:lineRule="auto"/>
              <w:jc w:val="center"/>
              <w:rPr>
                <w:sz w:val="20"/>
                <w:szCs w:val="20"/>
              </w:rPr>
            </w:pPr>
            <w:r w:rsidRPr="00136494">
              <w:rPr>
                <w:sz w:val="20"/>
                <w:szCs w:val="20"/>
              </w:rPr>
              <w:t>9,5</w:t>
            </w:r>
          </w:p>
        </w:tc>
        <w:tc>
          <w:tcPr>
            <w:tcW w:w="1453" w:type="dxa"/>
          </w:tcPr>
          <w:p w14:paraId="7D9DB361" w14:textId="77777777" w:rsidR="000023BD" w:rsidRPr="00136494" w:rsidRDefault="00F8745C" w:rsidP="00136494">
            <w:pPr>
              <w:spacing w:line="256" w:lineRule="auto"/>
              <w:jc w:val="center"/>
              <w:rPr>
                <w:sz w:val="20"/>
                <w:szCs w:val="20"/>
              </w:rPr>
            </w:pPr>
            <w:r w:rsidRPr="00136494">
              <w:rPr>
                <w:sz w:val="20"/>
                <w:szCs w:val="20"/>
              </w:rPr>
              <w:t>137,1</w:t>
            </w:r>
          </w:p>
        </w:tc>
      </w:tr>
      <w:tr w:rsidR="000023BD" w:rsidRPr="00136494" w14:paraId="1FA21435" w14:textId="77777777" w:rsidTr="00136494">
        <w:trPr>
          <w:trHeight w:val="20"/>
        </w:trPr>
        <w:tc>
          <w:tcPr>
            <w:tcW w:w="1038" w:type="dxa"/>
          </w:tcPr>
          <w:p w14:paraId="22F4AD40" w14:textId="77777777" w:rsidR="000023BD" w:rsidRPr="00136494" w:rsidRDefault="00F8745C" w:rsidP="00136494">
            <w:pPr>
              <w:spacing w:line="256" w:lineRule="auto"/>
              <w:rPr>
                <w:sz w:val="20"/>
                <w:szCs w:val="20"/>
              </w:rPr>
            </w:pPr>
            <w:r w:rsidRPr="00136494">
              <w:rPr>
                <w:sz w:val="20"/>
                <w:szCs w:val="20"/>
              </w:rPr>
              <w:t>2016</w:t>
            </w:r>
          </w:p>
        </w:tc>
        <w:tc>
          <w:tcPr>
            <w:tcW w:w="717" w:type="dxa"/>
          </w:tcPr>
          <w:p w14:paraId="1FA74286" w14:textId="77777777" w:rsidR="000023BD" w:rsidRPr="00136494" w:rsidRDefault="00F8745C" w:rsidP="00136494">
            <w:pPr>
              <w:spacing w:line="256" w:lineRule="auto"/>
              <w:jc w:val="center"/>
              <w:rPr>
                <w:sz w:val="20"/>
                <w:szCs w:val="20"/>
              </w:rPr>
            </w:pPr>
            <w:r w:rsidRPr="00136494">
              <w:rPr>
                <w:sz w:val="20"/>
                <w:szCs w:val="20"/>
              </w:rPr>
              <w:t>116,7</w:t>
            </w:r>
          </w:p>
        </w:tc>
        <w:tc>
          <w:tcPr>
            <w:tcW w:w="0" w:type="auto"/>
          </w:tcPr>
          <w:p w14:paraId="6EAFD316" w14:textId="77777777" w:rsidR="000023BD" w:rsidRPr="00136494" w:rsidRDefault="00F8745C" w:rsidP="00136494">
            <w:pPr>
              <w:spacing w:line="256" w:lineRule="auto"/>
              <w:jc w:val="center"/>
              <w:rPr>
                <w:sz w:val="20"/>
                <w:szCs w:val="20"/>
              </w:rPr>
            </w:pPr>
            <w:r w:rsidRPr="00136494">
              <w:rPr>
                <w:sz w:val="20"/>
                <w:szCs w:val="20"/>
              </w:rPr>
              <w:t>13,6</w:t>
            </w:r>
          </w:p>
        </w:tc>
        <w:tc>
          <w:tcPr>
            <w:tcW w:w="0" w:type="auto"/>
          </w:tcPr>
          <w:p w14:paraId="6A41ECF9" w14:textId="77777777" w:rsidR="000023BD" w:rsidRPr="00136494" w:rsidRDefault="00F8745C" w:rsidP="00136494">
            <w:pPr>
              <w:spacing w:line="256" w:lineRule="auto"/>
              <w:jc w:val="center"/>
              <w:rPr>
                <w:sz w:val="20"/>
                <w:szCs w:val="20"/>
              </w:rPr>
            </w:pPr>
            <w:r w:rsidRPr="00136494">
              <w:rPr>
                <w:sz w:val="20"/>
                <w:szCs w:val="20"/>
              </w:rPr>
              <w:t>10,8</w:t>
            </w:r>
          </w:p>
        </w:tc>
        <w:tc>
          <w:tcPr>
            <w:tcW w:w="1453" w:type="dxa"/>
          </w:tcPr>
          <w:p w14:paraId="7E2D0191" w14:textId="77777777" w:rsidR="000023BD" w:rsidRPr="00136494" w:rsidRDefault="00F8745C" w:rsidP="00136494">
            <w:pPr>
              <w:spacing w:line="256" w:lineRule="auto"/>
              <w:jc w:val="center"/>
              <w:rPr>
                <w:sz w:val="20"/>
                <w:szCs w:val="20"/>
              </w:rPr>
            </w:pPr>
            <w:r w:rsidRPr="00136494">
              <w:rPr>
                <w:sz w:val="20"/>
                <w:szCs w:val="20"/>
              </w:rPr>
              <w:t>141,1</w:t>
            </w:r>
          </w:p>
        </w:tc>
      </w:tr>
      <w:tr w:rsidR="000023BD" w:rsidRPr="00136494" w14:paraId="1A0D555B" w14:textId="77777777" w:rsidTr="00136494">
        <w:trPr>
          <w:trHeight w:val="25"/>
        </w:trPr>
        <w:tc>
          <w:tcPr>
            <w:tcW w:w="1038" w:type="dxa"/>
          </w:tcPr>
          <w:p w14:paraId="27EE0AE6" w14:textId="77777777" w:rsidR="000023BD" w:rsidRPr="00136494" w:rsidRDefault="00F8745C" w:rsidP="00136494">
            <w:pPr>
              <w:spacing w:line="256" w:lineRule="auto"/>
              <w:rPr>
                <w:sz w:val="20"/>
                <w:szCs w:val="20"/>
              </w:rPr>
            </w:pPr>
            <w:r w:rsidRPr="00136494">
              <w:rPr>
                <w:sz w:val="20"/>
                <w:szCs w:val="20"/>
              </w:rPr>
              <w:t>2017</w:t>
            </w:r>
          </w:p>
        </w:tc>
        <w:tc>
          <w:tcPr>
            <w:tcW w:w="717" w:type="dxa"/>
          </w:tcPr>
          <w:p w14:paraId="7224E4A1" w14:textId="77777777" w:rsidR="000023BD" w:rsidRPr="00136494" w:rsidRDefault="00F8745C" w:rsidP="00136494">
            <w:pPr>
              <w:spacing w:line="256" w:lineRule="auto"/>
              <w:jc w:val="center"/>
              <w:rPr>
                <w:sz w:val="20"/>
                <w:szCs w:val="20"/>
              </w:rPr>
            </w:pPr>
            <w:r w:rsidRPr="00136494">
              <w:rPr>
                <w:sz w:val="20"/>
                <w:szCs w:val="20"/>
              </w:rPr>
              <w:t>112,9</w:t>
            </w:r>
          </w:p>
        </w:tc>
        <w:tc>
          <w:tcPr>
            <w:tcW w:w="0" w:type="auto"/>
          </w:tcPr>
          <w:p w14:paraId="0C63F4D8" w14:textId="77777777" w:rsidR="000023BD" w:rsidRPr="00136494" w:rsidRDefault="00F8745C" w:rsidP="00136494">
            <w:pPr>
              <w:spacing w:line="256" w:lineRule="auto"/>
              <w:jc w:val="center"/>
              <w:rPr>
                <w:sz w:val="20"/>
                <w:szCs w:val="20"/>
              </w:rPr>
            </w:pPr>
            <w:r w:rsidRPr="00136494">
              <w:rPr>
                <w:sz w:val="20"/>
                <w:szCs w:val="20"/>
              </w:rPr>
              <w:t>15,7</w:t>
            </w:r>
          </w:p>
        </w:tc>
        <w:tc>
          <w:tcPr>
            <w:tcW w:w="0" w:type="auto"/>
          </w:tcPr>
          <w:p w14:paraId="71B4BBC9" w14:textId="77777777" w:rsidR="000023BD" w:rsidRPr="00136494" w:rsidRDefault="00F8745C" w:rsidP="00136494">
            <w:pPr>
              <w:spacing w:line="256" w:lineRule="auto"/>
              <w:jc w:val="center"/>
              <w:rPr>
                <w:sz w:val="20"/>
                <w:szCs w:val="20"/>
              </w:rPr>
            </w:pPr>
            <w:r w:rsidRPr="00136494">
              <w:rPr>
                <w:sz w:val="20"/>
                <w:szCs w:val="20"/>
              </w:rPr>
              <w:t>9,6</w:t>
            </w:r>
          </w:p>
        </w:tc>
        <w:tc>
          <w:tcPr>
            <w:tcW w:w="1453" w:type="dxa"/>
          </w:tcPr>
          <w:p w14:paraId="3D950C80" w14:textId="77777777" w:rsidR="000023BD" w:rsidRPr="00136494" w:rsidRDefault="00F8745C" w:rsidP="00136494">
            <w:pPr>
              <w:spacing w:line="256" w:lineRule="auto"/>
              <w:jc w:val="center"/>
              <w:rPr>
                <w:sz w:val="20"/>
                <w:szCs w:val="20"/>
              </w:rPr>
            </w:pPr>
            <w:r w:rsidRPr="00136494">
              <w:rPr>
                <w:sz w:val="20"/>
                <w:szCs w:val="20"/>
              </w:rPr>
              <w:t>138,2</w:t>
            </w:r>
          </w:p>
        </w:tc>
      </w:tr>
      <w:tr w:rsidR="000023BD" w:rsidRPr="00136494" w14:paraId="65A57CED" w14:textId="77777777" w:rsidTr="00136494">
        <w:trPr>
          <w:trHeight w:val="20"/>
        </w:trPr>
        <w:tc>
          <w:tcPr>
            <w:tcW w:w="1038" w:type="dxa"/>
          </w:tcPr>
          <w:p w14:paraId="0C904925" w14:textId="77777777" w:rsidR="000023BD" w:rsidRPr="00136494" w:rsidRDefault="00F8745C" w:rsidP="00136494">
            <w:pPr>
              <w:spacing w:line="256" w:lineRule="auto"/>
              <w:rPr>
                <w:sz w:val="20"/>
                <w:szCs w:val="20"/>
              </w:rPr>
            </w:pPr>
            <w:r w:rsidRPr="00136494">
              <w:rPr>
                <w:sz w:val="20"/>
                <w:szCs w:val="20"/>
              </w:rPr>
              <w:t>2018</w:t>
            </w:r>
          </w:p>
        </w:tc>
        <w:tc>
          <w:tcPr>
            <w:tcW w:w="717" w:type="dxa"/>
          </w:tcPr>
          <w:p w14:paraId="1652D60D" w14:textId="77777777" w:rsidR="000023BD" w:rsidRPr="00136494" w:rsidRDefault="00F8745C" w:rsidP="00136494">
            <w:pPr>
              <w:spacing w:line="256" w:lineRule="auto"/>
              <w:jc w:val="center"/>
              <w:rPr>
                <w:sz w:val="20"/>
                <w:szCs w:val="20"/>
              </w:rPr>
            </w:pPr>
            <w:r w:rsidRPr="00136494">
              <w:rPr>
                <w:sz w:val="20"/>
                <w:szCs w:val="20"/>
              </w:rPr>
              <w:t>99,8</w:t>
            </w:r>
          </w:p>
        </w:tc>
        <w:tc>
          <w:tcPr>
            <w:tcW w:w="0" w:type="auto"/>
          </w:tcPr>
          <w:p w14:paraId="02EA80C0" w14:textId="77777777" w:rsidR="000023BD" w:rsidRPr="00136494" w:rsidRDefault="00F8745C" w:rsidP="00136494">
            <w:pPr>
              <w:spacing w:line="256" w:lineRule="auto"/>
              <w:jc w:val="center"/>
              <w:rPr>
                <w:sz w:val="20"/>
                <w:szCs w:val="20"/>
              </w:rPr>
            </w:pPr>
            <w:r w:rsidRPr="00136494">
              <w:rPr>
                <w:sz w:val="20"/>
                <w:szCs w:val="20"/>
              </w:rPr>
              <w:t>14,6</w:t>
            </w:r>
          </w:p>
        </w:tc>
        <w:tc>
          <w:tcPr>
            <w:tcW w:w="0" w:type="auto"/>
          </w:tcPr>
          <w:p w14:paraId="7959F8EC" w14:textId="77777777" w:rsidR="000023BD" w:rsidRPr="00136494" w:rsidRDefault="00F8745C" w:rsidP="00136494">
            <w:pPr>
              <w:spacing w:line="256" w:lineRule="auto"/>
              <w:jc w:val="center"/>
              <w:rPr>
                <w:sz w:val="20"/>
                <w:szCs w:val="20"/>
              </w:rPr>
            </w:pPr>
            <w:r w:rsidRPr="00136494">
              <w:rPr>
                <w:sz w:val="20"/>
                <w:szCs w:val="20"/>
              </w:rPr>
              <w:t>8,5</w:t>
            </w:r>
          </w:p>
        </w:tc>
        <w:tc>
          <w:tcPr>
            <w:tcW w:w="1453" w:type="dxa"/>
          </w:tcPr>
          <w:p w14:paraId="0BAF7844" w14:textId="77777777" w:rsidR="000023BD" w:rsidRPr="00136494" w:rsidRDefault="00F8745C" w:rsidP="00136494">
            <w:pPr>
              <w:spacing w:line="256" w:lineRule="auto"/>
              <w:jc w:val="center"/>
              <w:rPr>
                <w:sz w:val="20"/>
                <w:szCs w:val="20"/>
              </w:rPr>
            </w:pPr>
            <w:r w:rsidRPr="00136494">
              <w:rPr>
                <w:sz w:val="20"/>
                <w:szCs w:val="20"/>
              </w:rPr>
              <w:t>122,9</w:t>
            </w:r>
          </w:p>
        </w:tc>
      </w:tr>
    </w:tbl>
    <w:p w14:paraId="18B68118" w14:textId="77777777" w:rsidR="000023BD" w:rsidRDefault="000023BD" w:rsidP="00F1018F">
      <w:pPr>
        <w:spacing w:before="240" w:line="256" w:lineRule="auto"/>
      </w:pPr>
    </w:p>
    <w:p w14:paraId="2C8325E6" w14:textId="77777777" w:rsidR="000023BD" w:rsidRDefault="00F8745C" w:rsidP="00136494">
      <w:pPr>
        <w:spacing w:line="256" w:lineRule="auto"/>
      </w:pPr>
      <w:r>
        <w:lastRenderedPageBreak/>
        <w:t xml:space="preserve"> </w:t>
      </w:r>
      <w:r>
        <w:rPr>
          <w:noProof/>
        </w:rPr>
        <w:drawing>
          <wp:inline distT="114300" distB="114300" distL="114300" distR="114300" wp14:anchorId="314BA40C" wp14:editId="3DE1297D">
            <wp:extent cx="4320528" cy="2958199"/>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9" cstate="print">
                      <a:extLst>
                        <a:ext uri="{28A0092B-C50C-407E-A947-70E740481C1C}">
                          <a14:useLocalDpi xmlns:a14="http://schemas.microsoft.com/office/drawing/2010/main"/>
                        </a:ext>
                      </a:extLst>
                    </a:blip>
                    <a:srcRect/>
                    <a:stretch>
                      <a:fillRect/>
                    </a:stretch>
                  </pic:blipFill>
                  <pic:spPr>
                    <a:xfrm>
                      <a:off x="0" y="0"/>
                      <a:ext cx="4320528" cy="2958199"/>
                    </a:xfrm>
                    <a:prstGeom prst="rect">
                      <a:avLst/>
                    </a:prstGeom>
                    <a:ln/>
                  </pic:spPr>
                </pic:pic>
              </a:graphicData>
            </a:graphic>
          </wp:inline>
        </w:drawing>
      </w:r>
    </w:p>
    <w:p w14:paraId="3E51BA87" w14:textId="0C19B8D8" w:rsidR="000023BD" w:rsidRDefault="00F8745C" w:rsidP="00136494">
      <w:pPr>
        <w:spacing w:after="240" w:line="256" w:lineRule="auto"/>
        <w:rPr>
          <w:i/>
        </w:rPr>
      </w:pPr>
      <w:r>
        <w:rPr>
          <w:i/>
        </w:rPr>
        <w:t xml:space="preserve">Obr. 6.10: Vývoj spotřeby minerálních hnojiv v ČR [kg čistých živin*ha-1], 2000–2018. </w:t>
      </w:r>
      <w:r w:rsidR="00711557">
        <w:rPr>
          <w:i/>
        </w:rPr>
        <w:t>P</w:t>
      </w:r>
      <w:r w:rsidR="00711557" w:rsidRPr="0054195E">
        <w:rPr>
          <w:i/>
        </w:rPr>
        <w:t>řevzato ze Statistické ročenky ŽP ČR 2018 (Ministerstvo životního prostředí, 2018)</w:t>
      </w:r>
      <w:r w:rsidR="00711557">
        <w:rPr>
          <w:i/>
        </w:rPr>
        <w:t xml:space="preserve">. </w:t>
      </w:r>
      <w:r w:rsidR="00711557">
        <w:rPr>
          <w:i/>
        </w:rPr>
        <w:br/>
      </w:r>
      <w:proofErr w:type="spellStart"/>
      <w:r>
        <w:rPr>
          <w:i/>
        </w:rPr>
        <w:t>Poz</w:t>
      </w:r>
      <w:proofErr w:type="spellEnd"/>
      <w:r>
        <w:rPr>
          <w:i/>
        </w:rPr>
        <w:t>.: N = dusíkatá hnojiva, P205 = fosfátová hnojiva, K20 = draselná hnojiva)</w:t>
      </w:r>
      <w:r w:rsidR="0054195E">
        <w:rPr>
          <w:i/>
        </w:rPr>
        <w:t>.</w:t>
      </w:r>
    </w:p>
    <w:p w14:paraId="606D9BF1" w14:textId="77777777" w:rsidR="000023BD" w:rsidRDefault="00F8745C">
      <w:pPr>
        <w:numPr>
          <w:ilvl w:val="0"/>
          <w:numId w:val="17"/>
        </w:numPr>
        <w:spacing w:before="240" w:after="240" w:line="256" w:lineRule="auto"/>
        <w:ind w:left="283" w:hanging="283"/>
        <w:jc w:val="both"/>
      </w:pPr>
      <w:r>
        <w:rPr>
          <w:b/>
        </w:rPr>
        <w:t>Eutrofizace vody:</w:t>
      </w:r>
      <w:r>
        <w:t xml:space="preserve"> S výrazným hnojením souvisí i tzv. eutrofizace vody, což je negativní proces obohacování vod o živiny, zejména dusík a fosfor. Následkem eutrofizace je přemnožení planktonu a sinic, což vede k nedostatku kyslíku ve vodě a odumírání vodních živočichů.</w:t>
      </w:r>
    </w:p>
    <w:p w14:paraId="680450A7" w14:textId="49DD726E" w:rsidR="000023BD" w:rsidRDefault="00F8745C">
      <w:pPr>
        <w:spacing w:before="240" w:after="240" w:line="256" w:lineRule="auto"/>
        <w:ind w:left="283"/>
        <w:jc w:val="both"/>
      </w:pPr>
      <w:r>
        <w:t xml:space="preserve">Tento jev může být pro </w:t>
      </w:r>
      <w:r w:rsidR="004A1021">
        <w:t>studenty</w:t>
      </w:r>
      <w:r>
        <w:t xml:space="preserve"> velmi těžko přestavitelný, proto jsme opět navrhli názornou demonstraci, kde lze eutrofizaci pozorovat. Pro demonstraci budete potřebovat dvě lahve, vodu z přirozené vodní plochy a jakékoli hnojivo. Vodu rozdělíme do dvou lahví a do jedné přidáme hnojivo (můžete odkázat na vodní erozi půdy). Lahve uzavřete, aby se voda neodpařila a nechte je několik dní na slunném a teplém místě. Již za pár dní je množstvím zelených organizmů zřejmé, do které lahve bylo přidáno hnojivo a do které ne (viz obr. 6.11).</w:t>
      </w:r>
    </w:p>
    <w:p w14:paraId="08970A49" w14:textId="77777777" w:rsidR="000023BD" w:rsidRDefault="00F8745C" w:rsidP="00136494">
      <w:pPr>
        <w:spacing w:before="240" w:line="256" w:lineRule="auto"/>
      </w:pPr>
      <w:r>
        <w:t xml:space="preserve"> </w:t>
      </w:r>
      <w:r>
        <w:rPr>
          <w:noProof/>
        </w:rPr>
        <w:drawing>
          <wp:inline distT="114300" distB="114300" distL="114300" distR="114300" wp14:anchorId="0201850B" wp14:editId="0F59A84D">
            <wp:extent cx="2514459" cy="1881188"/>
            <wp:effectExtent l="0" t="0" r="0" b="0"/>
            <wp:docPr id="20"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80" cstate="print">
                      <a:extLst>
                        <a:ext uri="{28A0092B-C50C-407E-A947-70E740481C1C}">
                          <a14:useLocalDpi xmlns:a14="http://schemas.microsoft.com/office/drawing/2010/main"/>
                        </a:ext>
                      </a:extLst>
                    </a:blip>
                    <a:srcRect/>
                    <a:stretch>
                      <a:fillRect/>
                    </a:stretch>
                  </pic:blipFill>
                  <pic:spPr>
                    <a:xfrm>
                      <a:off x="0" y="0"/>
                      <a:ext cx="2514459" cy="1881188"/>
                    </a:xfrm>
                    <a:prstGeom prst="rect">
                      <a:avLst/>
                    </a:prstGeom>
                    <a:ln/>
                  </pic:spPr>
                </pic:pic>
              </a:graphicData>
            </a:graphic>
          </wp:inline>
        </w:drawing>
      </w:r>
      <w:r>
        <w:t xml:space="preserve"> </w:t>
      </w:r>
      <w:r>
        <w:rPr>
          <w:noProof/>
        </w:rPr>
        <w:drawing>
          <wp:inline distT="114300" distB="114300" distL="114300" distR="114300" wp14:anchorId="7D9A5961" wp14:editId="2563D30E">
            <wp:extent cx="2539988" cy="1888944"/>
            <wp:effectExtent l="0" t="0" r="0" b="0"/>
            <wp:docPr id="31"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81" cstate="print">
                      <a:extLst>
                        <a:ext uri="{28A0092B-C50C-407E-A947-70E740481C1C}">
                          <a14:useLocalDpi xmlns:a14="http://schemas.microsoft.com/office/drawing/2010/main"/>
                        </a:ext>
                      </a:extLst>
                    </a:blip>
                    <a:srcRect/>
                    <a:stretch>
                      <a:fillRect/>
                    </a:stretch>
                  </pic:blipFill>
                  <pic:spPr>
                    <a:xfrm>
                      <a:off x="0" y="0"/>
                      <a:ext cx="2539988" cy="1888944"/>
                    </a:xfrm>
                    <a:prstGeom prst="rect">
                      <a:avLst/>
                    </a:prstGeom>
                    <a:ln/>
                  </pic:spPr>
                </pic:pic>
              </a:graphicData>
            </a:graphic>
          </wp:inline>
        </w:drawing>
      </w:r>
    </w:p>
    <w:p w14:paraId="2572506A" w14:textId="77777777" w:rsidR="000023BD" w:rsidRDefault="00F8745C" w:rsidP="00136494">
      <w:pPr>
        <w:spacing w:after="240" w:line="256" w:lineRule="auto"/>
        <w:rPr>
          <w:i/>
        </w:rPr>
      </w:pPr>
      <w:r>
        <w:rPr>
          <w:i/>
        </w:rPr>
        <w:t>Obr. 6.11: Demonstrace eutrofizace vody a přemnožení zelených organismů.</w:t>
      </w:r>
    </w:p>
    <w:p w14:paraId="2D83A755" w14:textId="77777777" w:rsidR="000023BD" w:rsidRDefault="000023BD">
      <w:pPr>
        <w:spacing w:after="240" w:line="256" w:lineRule="auto"/>
        <w:ind w:left="283"/>
        <w:rPr>
          <w:i/>
        </w:rPr>
      </w:pPr>
    </w:p>
    <w:p w14:paraId="2EB743E4" w14:textId="77777777" w:rsidR="000023BD" w:rsidRDefault="00F8745C">
      <w:pPr>
        <w:numPr>
          <w:ilvl w:val="0"/>
          <w:numId w:val="17"/>
        </w:numPr>
        <w:spacing w:before="240" w:after="240" w:line="256" w:lineRule="auto"/>
        <w:ind w:left="283" w:hanging="283"/>
        <w:jc w:val="both"/>
      </w:pPr>
      <w:r>
        <w:rPr>
          <w:b/>
        </w:rPr>
        <w:lastRenderedPageBreak/>
        <w:t>Kontaminace půdy:</w:t>
      </w:r>
      <w:r>
        <w:t xml:space="preserve"> nemusí nutně znamenat plošné a totální zamoření půdy chemickými látkami (radioaktivním odpadem nebo katastrofickou havárií v chemické továrně). Kontaminace půdy se může odehrávat postupně přidáváním chemických látek (pesticidů), které jsou škodlivé pro celkový život v půdě. Velmi často se tak jedná o nějaké přípravky k ochraně pěstovaných plodin před škůdci, plísněmi nebo jinými rostlinami.</w:t>
      </w:r>
    </w:p>
    <w:p w14:paraId="47B45DC4" w14:textId="77777777" w:rsidR="000023BD" w:rsidRDefault="00F8745C">
      <w:pPr>
        <w:spacing w:before="240" w:after="240" w:line="256" w:lineRule="auto"/>
        <w:ind w:left="283"/>
        <w:jc w:val="both"/>
      </w:pPr>
      <w:r>
        <w:t>V obou případech se ovšem mění chemismus půdy a dochází k narušování základních funkcí půdy. Pro uvědomění si množství a vývoje využití pesticidů jsme navrhli aktivitu, která je opět založena na práci s datovým souborem (viz tab. 6.3), případně můžete využít již vytvořený graf (obr. 6.12).</w:t>
      </w:r>
    </w:p>
    <w:p w14:paraId="6D7DFD2B" w14:textId="14FAA9C4" w:rsidR="000023BD" w:rsidRDefault="00F8745C" w:rsidP="00F1018F">
      <w:pPr>
        <w:spacing w:before="240" w:line="256" w:lineRule="auto"/>
        <w:jc w:val="both"/>
        <w:rPr>
          <w:i/>
        </w:rPr>
      </w:pPr>
      <w:r>
        <w:rPr>
          <w:i/>
        </w:rPr>
        <w:t>Tab. 6.3: Spotřeba účinných látek (pesticidů) obsažených v přípravcích na ochranu rostlin a dalších prostředcích podle účelu užití celkem, 2006–2018</w:t>
      </w:r>
      <w:r w:rsidR="00505F1E">
        <w:rPr>
          <w:i/>
        </w:rPr>
        <w:t>.</w:t>
      </w:r>
      <w:r w:rsidR="00505F1E" w:rsidRPr="00505F1E">
        <w:rPr>
          <w:i/>
        </w:rPr>
        <w:t xml:space="preserve"> </w:t>
      </w:r>
      <w:r w:rsidR="00505F1E">
        <w:rPr>
          <w:i/>
        </w:rPr>
        <w:t>Zdroj dat: převzato ze Statistické ročenky ŽP ČR 2018 (Ministerstvo životního prostředí, 2018).</w:t>
      </w:r>
    </w:p>
    <w:tbl>
      <w:tblPr>
        <w:tblStyle w:val="Mkatabulky"/>
        <w:tblW w:w="8642" w:type="dxa"/>
        <w:tblLook w:val="04A0" w:firstRow="1" w:lastRow="0" w:firstColumn="1" w:lastColumn="0" w:noHBand="0" w:noVBand="1"/>
      </w:tblPr>
      <w:tblGrid>
        <w:gridCol w:w="704"/>
        <w:gridCol w:w="992"/>
        <w:gridCol w:w="1236"/>
        <w:gridCol w:w="1128"/>
        <w:gridCol w:w="1184"/>
        <w:gridCol w:w="1262"/>
        <w:gridCol w:w="977"/>
        <w:gridCol w:w="1159"/>
      </w:tblGrid>
      <w:tr w:rsidR="008038AD" w:rsidRPr="008038AD" w14:paraId="47EF6081" w14:textId="77777777" w:rsidTr="00136494">
        <w:trPr>
          <w:trHeight w:val="300"/>
        </w:trPr>
        <w:tc>
          <w:tcPr>
            <w:tcW w:w="704" w:type="dxa"/>
            <w:vMerge w:val="restart"/>
            <w:vAlign w:val="center"/>
            <w:hideMark/>
          </w:tcPr>
          <w:p w14:paraId="15665A14" w14:textId="77777777" w:rsidR="008038AD" w:rsidRPr="008038AD" w:rsidRDefault="008038AD" w:rsidP="00136494">
            <w:pPr>
              <w:rPr>
                <w:sz w:val="20"/>
                <w:szCs w:val="20"/>
                <w:lang w:val="cs-CZ"/>
              </w:rPr>
            </w:pPr>
            <w:r w:rsidRPr="008038AD">
              <w:rPr>
                <w:sz w:val="20"/>
                <w:szCs w:val="20"/>
                <w:lang w:val="cs-CZ"/>
              </w:rPr>
              <w:t>Rok</w:t>
            </w:r>
          </w:p>
        </w:tc>
        <w:tc>
          <w:tcPr>
            <w:tcW w:w="7938" w:type="dxa"/>
            <w:gridSpan w:val="7"/>
            <w:vAlign w:val="center"/>
            <w:hideMark/>
          </w:tcPr>
          <w:p w14:paraId="129A63B2" w14:textId="77777777" w:rsidR="008038AD" w:rsidRPr="008038AD" w:rsidRDefault="008038AD" w:rsidP="00136494">
            <w:pPr>
              <w:jc w:val="center"/>
              <w:rPr>
                <w:sz w:val="20"/>
                <w:szCs w:val="20"/>
                <w:lang w:val="cs-CZ"/>
              </w:rPr>
            </w:pPr>
            <w:r w:rsidRPr="008038AD">
              <w:rPr>
                <w:sz w:val="20"/>
                <w:szCs w:val="20"/>
                <w:lang w:val="cs-CZ"/>
              </w:rPr>
              <w:t>Ukazatel (kg účinné látky)</w:t>
            </w:r>
          </w:p>
        </w:tc>
      </w:tr>
      <w:tr w:rsidR="008038AD" w:rsidRPr="008038AD" w14:paraId="6624EC76" w14:textId="77777777" w:rsidTr="00136494">
        <w:trPr>
          <w:trHeight w:val="510"/>
        </w:trPr>
        <w:tc>
          <w:tcPr>
            <w:tcW w:w="704" w:type="dxa"/>
            <w:vMerge/>
            <w:hideMark/>
          </w:tcPr>
          <w:p w14:paraId="45562196" w14:textId="77777777" w:rsidR="008038AD" w:rsidRPr="008038AD" w:rsidRDefault="008038AD" w:rsidP="00136494">
            <w:pPr>
              <w:rPr>
                <w:sz w:val="20"/>
                <w:szCs w:val="20"/>
                <w:lang w:val="cs-CZ"/>
              </w:rPr>
            </w:pPr>
          </w:p>
        </w:tc>
        <w:tc>
          <w:tcPr>
            <w:tcW w:w="992" w:type="dxa"/>
            <w:hideMark/>
          </w:tcPr>
          <w:p w14:paraId="1453407A" w14:textId="77777777" w:rsidR="008038AD" w:rsidRPr="008038AD" w:rsidRDefault="008038AD" w:rsidP="00136494">
            <w:pPr>
              <w:rPr>
                <w:sz w:val="20"/>
                <w:szCs w:val="20"/>
                <w:lang w:val="cs-CZ"/>
              </w:rPr>
            </w:pPr>
            <w:r w:rsidRPr="008038AD">
              <w:rPr>
                <w:sz w:val="20"/>
                <w:szCs w:val="20"/>
                <w:lang w:val="cs-CZ"/>
              </w:rPr>
              <w:t>Zoocidy, mořidla</w:t>
            </w:r>
          </w:p>
        </w:tc>
        <w:tc>
          <w:tcPr>
            <w:tcW w:w="1236" w:type="dxa"/>
            <w:hideMark/>
          </w:tcPr>
          <w:p w14:paraId="58DD38A6" w14:textId="77777777" w:rsidR="008038AD" w:rsidRPr="008038AD" w:rsidRDefault="008038AD" w:rsidP="00136494">
            <w:pPr>
              <w:rPr>
                <w:sz w:val="20"/>
                <w:szCs w:val="20"/>
                <w:lang w:val="cs-CZ"/>
              </w:rPr>
            </w:pPr>
            <w:r w:rsidRPr="008038AD">
              <w:rPr>
                <w:sz w:val="20"/>
                <w:szCs w:val="20"/>
                <w:lang w:val="cs-CZ"/>
              </w:rPr>
              <w:t>Herbicidy a desikanty</w:t>
            </w:r>
          </w:p>
        </w:tc>
        <w:tc>
          <w:tcPr>
            <w:tcW w:w="1128" w:type="dxa"/>
            <w:hideMark/>
          </w:tcPr>
          <w:p w14:paraId="39D31837" w14:textId="77777777" w:rsidR="008038AD" w:rsidRPr="008038AD" w:rsidRDefault="008038AD" w:rsidP="00136494">
            <w:pPr>
              <w:rPr>
                <w:sz w:val="20"/>
                <w:szCs w:val="20"/>
                <w:lang w:val="cs-CZ"/>
              </w:rPr>
            </w:pPr>
            <w:r w:rsidRPr="008038AD">
              <w:rPr>
                <w:sz w:val="20"/>
                <w:szCs w:val="20"/>
                <w:lang w:val="cs-CZ"/>
              </w:rPr>
              <w:t>Fungicidy, mořidla</w:t>
            </w:r>
          </w:p>
        </w:tc>
        <w:tc>
          <w:tcPr>
            <w:tcW w:w="1184" w:type="dxa"/>
            <w:hideMark/>
          </w:tcPr>
          <w:p w14:paraId="7254BCA3" w14:textId="77777777" w:rsidR="008038AD" w:rsidRPr="008038AD" w:rsidRDefault="008038AD" w:rsidP="00136494">
            <w:pPr>
              <w:rPr>
                <w:sz w:val="20"/>
                <w:szCs w:val="20"/>
                <w:lang w:val="cs-CZ"/>
              </w:rPr>
            </w:pPr>
            <w:r w:rsidRPr="008038AD">
              <w:rPr>
                <w:sz w:val="20"/>
                <w:szCs w:val="20"/>
                <w:lang w:val="cs-CZ"/>
              </w:rPr>
              <w:t>Regulátory růstu</w:t>
            </w:r>
          </w:p>
        </w:tc>
        <w:tc>
          <w:tcPr>
            <w:tcW w:w="1262" w:type="dxa"/>
            <w:hideMark/>
          </w:tcPr>
          <w:p w14:paraId="37D59E12" w14:textId="77777777" w:rsidR="008038AD" w:rsidRPr="008038AD" w:rsidRDefault="008038AD" w:rsidP="00136494">
            <w:pPr>
              <w:rPr>
                <w:sz w:val="20"/>
                <w:szCs w:val="20"/>
                <w:lang w:val="cs-CZ"/>
              </w:rPr>
            </w:pPr>
            <w:r w:rsidRPr="008038AD">
              <w:rPr>
                <w:sz w:val="20"/>
                <w:szCs w:val="20"/>
                <w:lang w:val="cs-CZ"/>
              </w:rPr>
              <w:t>Rodenticidy</w:t>
            </w:r>
          </w:p>
        </w:tc>
        <w:tc>
          <w:tcPr>
            <w:tcW w:w="977" w:type="dxa"/>
            <w:hideMark/>
          </w:tcPr>
          <w:p w14:paraId="191DDEE6" w14:textId="77777777" w:rsidR="008038AD" w:rsidRPr="008038AD" w:rsidRDefault="008038AD" w:rsidP="00136494">
            <w:pPr>
              <w:rPr>
                <w:sz w:val="20"/>
                <w:szCs w:val="20"/>
                <w:lang w:val="cs-CZ"/>
              </w:rPr>
            </w:pPr>
            <w:r w:rsidRPr="008038AD">
              <w:rPr>
                <w:sz w:val="20"/>
                <w:szCs w:val="20"/>
                <w:lang w:val="cs-CZ"/>
              </w:rPr>
              <w:t>Ostatní</w:t>
            </w:r>
            <w:r w:rsidRPr="008038AD">
              <w:rPr>
                <w:sz w:val="20"/>
                <w:szCs w:val="20"/>
                <w:vertAlign w:val="superscript"/>
                <w:lang w:val="cs-CZ"/>
              </w:rPr>
              <w:t>1)</w:t>
            </w:r>
          </w:p>
        </w:tc>
        <w:tc>
          <w:tcPr>
            <w:tcW w:w="1159" w:type="dxa"/>
            <w:hideMark/>
          </w:tcPr>
          <w:p w14:paraId="29FCE689" w14:textId="77777777" w:rsidR="008038AD" w:rsidRPr="008038AD" w:rsidRDefault="008038AD" w:rsidP="00136494">
            <w:pPr>
              <w:rPr>
                <w:sz w:val="20"/>
                <w:szCs w:val="20"/>
                <w:lang w:val="cs-CZ"/>
              </w:rPr>
            </w:pPr>
            <w:r w:rsidRPr="008038AD">
              <w:rPr>
                <w:sz w:val="20"/>
                <w:szCs w:val="20"/>
                <w:lang w:val="cs-CZ"/>
              </w:rPr>
              <w:t>Celkem</w:t>
            </w:r>
          </w:p>
        </w:tc>
      </w:tr>
      <w:tr w:rsidR="008038AD" w:rsidRPr="008038AD" w14:paraId="5DB13F3F" w14:textId="77777777" w:rsidTr="00136494">
        <w:trPr>
          <w:trHeight w:val="300"/>
        </w:trPr>
        <w:tc>
          <w:tcPr>
            <w:tcW w:w="704" w:type="dxa"/>
            <w:hideMark/>
          </w:tcPr>
          <w:p w14:paraId="31904AC7" w14:textId="77777777" w:rsidR="008038AD" w:rsidRPr="008038AD" w:rsidRDefault="008038AD" w:rsidP="00136494">
            <w:pPr>
              <w:rPr>
                <w:sz w:val="20"/>
                <w:szCs w:val="20"/>
                <w:lang w:val="cs-CZ"/>
              </w:rPr>
            </w:pPr>
            <w:r w:rsidRPr="008038AD">
              <w:rPr>
                <w:sz w:val="20"/>
                <w:szCs w:val="20"/>
                <w:lang w:val="cs-CZ"/>
              </w:rPr>
              <w:t>2006</w:t>
            </w:r>
          </w:p>
        </w:tc>
        <w:tc>
          <w:tcPr>
            <w:tcW w:w="992" w:type="dxa"/>
            <w:hideMark/>
          </w:tcPr>
          <w:p w14:paraId="07917AF4" w14:textId="77777777" w:rsidR="008038AD" w:rsidRPr="008038AD" w:rsidRDefault="008038AD" w:rsidP="00136494">
            <w:pPr>
              <w:rPr>
                <w:sz w:val="20"/>
                <w:szCs w:val="20"/>
                <w:lang w:val="cs-CZ"/>
              </w:rPr>
            </w:pPr>
            <w:r w:rsidRPr="008038AD">
              <w:rPr>
                <w:sz w:val="20"/>
                <w:szCs w:val="20"/>
                <w:lang w:val="cs-CZ"/>
              </w:rPr>
              <w:t>181 860</w:t>
            </w:r>
          </w:p>
        </w:tc>
        <w:tc>
          <w:tcPr>
            <w:tcW w:w="1236" w:type="dxa"/>
            <w:hideMark/>
          </w:tcPr>
          <w:p w14:paraId="7326A121" w14:textId="77777777" w:rsidR="008038AD" w:rsidRPr="008038AD" w:rsidRDefault="008038AD" w:rsidP="00136494">
            <w:pPr>
              <w:rPr>
                <w:sz w:val="20"/>
                <w:szCs w:val="20"/>
                <w:lang w:val="cs-CZ"/>
              </w:rPr>
            </w:pPr>
            <w:r w:rsidRPr="008038AD">
              <w:rPr>
                <w:sz w:val="20"/>
                <w:szCs w:val="20"/>
                <w:lang w:val="cs-CZ"/>
              </w:rPr>
              <w:t>2 638 904</w:t>
            </w:r>
          </w:p>
        </w:tc>
        <w:tc>
          <w:tcPr>
            <w:tcW w:w="1128" w:type="dxa"/>
            <w:hideMark/>
          </w:tcPr>
          <w:p w14:paraId="2C005B90" w14:textId="77777777" w:rsidR="008038AD" w:rsidRPr="008038AD" w:rsidRDefault="008038AD" w:rsidP="00136494">
            <w:pPr>
              <w:rPr>
                <w:sz w:val="20"/>
                <w:szCs w:val="20"/>
                <w:lang w:val="cs-CZ"/>
              </w:rPr>
            </w:pPr>
            <w:r w:rsidRPr="008038AD">
              <w:rPr>
                <w:sz w:val="20"/>
                <w:szCs w:val="20"/>
                <w:lang w:val="cs-CZ"/>
              </w:rPr>
              <w:t>927 616</w:t>
            </w:r>
          </w:p>
        </w:tc>
        <w:tc>
          <w:tcPr>
            <w:tcW w:w="1184" w:type="dxa"/>
            <w:hideMark/>
          </w:tcPr>
          <w:p w14:paraId="24C55E6F" w14:textId="77777777" w:rsidR="008038AD" w:rsidRPr="008038AD" w:rsidRDefault="008038AD" w:rsidP="00136494">
            <w:pPr>
              <w:rPr>
                <w:sz w:val="20"/>
                <w:szCs w:val="20"/>
                <w:lang w:val="cs-CZ"/>
              </w:rPr>
            </w:pPr>
            <w:r w:rsidRPr="008038AD">
              <w:rPr>
                <w:sz w:val="20"/>
                <w:szCs w:val="20"/>
                <w:lang w:val="cs-CZ"/>
              </w:rPr>
              <w:t>741 131</w:t>
            </w:r>
          </w:p>
        </w:tc>
        <w:tc>
          <w:tcPr>
            <w:tcW w:w="1262" w:type="dxa"/>
            <w:hideMark/>
          </w:tcPr>
          <w:p w14:paraId="42C487DD" w14:textId="77777777" w:rsidR="008038AD" w:rsidRPr="008038AD" w:rsidRDefault="008038AD" w:rsidP="00136494">
            <w:pPr>
              <w:rPr>
                <w:sz w:val="20"/>
                <w:szCs w:val="20"/>
                <w:lang w:val="cs-CZ"/>
              </w:rPr>
            </w:pPr>
            <w:r w:rsidRPr="008038AD">
              <w:rPr>
                <w:sz w:val="20"/>
                <w:szCs w:val="20"/>
                <w:lang w:val="cs-CZ"/>
              </w:rPr>
              <w:t>2 863</w:t>
            </w:r>
          </w:p>
        </w:tc>
        <w:tc>
          <w:tcPr>
            <w:tcW w:w="977" w:type="dxa"/>
            <w:hideMark/>
          </w:tcPr>
          <w:p w14:paraId="089D0454" w14:textId="77777777" w:rsidR="008038AD" w:rsidRPr="008038AD" w:rsidRDefault="008038AD" w:rsidP="00136494">
            <w:pPr>
              <w:rPr>
                <w:sz w:val="20"/>
                <w:szCs w:val="20"/>
                <w:lang w:val="cs-CZ"/>
              </w:rPr>
            </w:pPr>
            <w:r w:rsidRPr="008038AD">
              <w:rPr>
                <w:sz w:val="20"/>
                <w:szCs w:val="20"/>
                <w:lang w:val="cs-CZ"/>
              </w:rPr>
              <w:t>96 918</w:t>
            </w:r>
          </w:p>
        </w:tc>
        <w:tc>
          <w:tcPr>
            <w:tcW w:w="1159" w:type="dxa"/>
            <w:hideMark/>
          </w:tcPr>
          <w:p w14:paraId="0ABBB23B" w14:textId="77777777" w:rsidR="008038AD" w:rsidRPr="008038AD" w:rsidRDefault="008038AD" w:rsidP="00136494">
            <w:pPr>
              <w:rPr>
                <w:sz w:val="20"/>
                <w:szCs w:val="20"/>
                <w:lang w:val="cs-CZ"/>
              </w:rPr>
            </w:pPr>
            <w:r w:rsidRPr="008038AD">
              <w:rPr>
                <w:sz w:val="20"/>
                <w:szCs w:val="20"/>
                <w:lang w:val="cs-CZ"/>
              </w:rPr>
              <w:t>4 589 292</w:t>
            </w:r>
          </w:p>
        </w:tc>
      </w:tr>
      <w:tr w:rsidR="008038AD" w:rsidRPr="008038AD" w14:paraId="57A52AF1" w14:textId="77777777" w:rsidTr="00136494">
        <w:trPr>
          <w:trHeight w:val="300"/>
        </w:trPr>
        <w:tc>
          <w:tcPr>
            <w:tcW w:w="704" w:type="dxa"/>
            <w:hideMark/>
          </w:tcPr>
          <w:p w14:paraId="73D44E77" w14:textId="77777777" w:rsidR="008038AD" w:rsidRPr="008038AD" w:rsidRDefault="008038AD" w:rsidP="00136494">
            <w:pPr>
              <w:rPr>
                <w:sz w:val="20"/>
                <w:szCs w:val="20"/>
                <w:lang w:val="cs-CZ"/>
              </w:rPr>
            </w:pPr>
            <w:r w:rsidRPr="008038AD">
              <w:rPr>
                <w:sz w:val="20"/>
                <w:szCs w:val="20"/>
                <w:lang w:val="cs-CZ"/>
              </w:rPr>
              <w:t>2007</w:t>
            </w:r>
          </w:p>
        </w:tc>
        <w:tc>
          <w:tcPr>
            <w:tcW w:w="992" w:type="dxa"/>
            <w:hideMark/>
          </w:tcPr>
          <w:p w14:paraId="32D331BA" w14:textId="77777777" w:rsidR="008038AD" w:rsidRPr="008038AD" w:rsidRDefault="008038AD" w:rsidP="00136494">
            <w:pPr>
              <w:rPr>
                <w:sz w:val="20"/>
                <w:szCs w:val="20"/>
                <w:lang w:val="cs-CZ"/>
              </w:rPr>
            </w:pPr>
            <w:r w:rsidRPr="008038AD">
              <w:rPr>
                <w:sz w:val="20"/>
                <w:szCs w:val="20"/>
                <w:lang w:val="cs-CZ"/>
              </w:rPr>
              <w:t>368 179</w:t>
            </w:r>
          </w:p>
        </w:tc>
        <w:tc>
          <w:tcPr>
            <w:tcW w:w="1236" w:type="dxa"/>
            <w:hideMark/>
          </w:tcPr>
          <w:p w14:paraId="6B278835" w14:textId="77777777" w:rsidR="008038AD" w:rsidRPr="008038AD" w:rsidRDefault="008038AD" w:rsidP="00136494">
            <w:pPr>
              <w:rPr>
                <w:sz w:val="20"/>
                <w:szCs w:val="20"/>
                <w:lang w:val="cs-CZ"/>
              </w:rPr>
            </w:pPr>
            <w:r w:rsidRPr="008038AD">
              <w:rPr>
                <w:sz w:val="20"/>
                <w:szCs w:val="20"/>
                <w:lang w:val="cs-CZ"/>
              </w:rPr>
              <w:t>2 919 123</w:t>
            </w:r>
          </w:p>
        </w:tc>
        <w:tc>
          <w:tcPr>
            <w:tcW w:w="1128" w:type="dxa"/>
            <w:hideMark/>
          </w:tcPr>
          <w:p w14:paraId="66A138B6" w14:textId="77777777" w:rsidR="008038AD" w:rsidRPr="008038AD" w:rsidRDefault="008038AD" w:rsidP="00136494">
            <w:pPr>
              <w:rPr>
                <w:sz w:val="20"/>
                <w:szCs w:val="20"/>
                <w:lang w:val="cs-CZ"/>
              </w:rPr>
            </w:pPr>
            <w:r w:rsidRPr="008038AD">
              <w:rPr>
                <w:sz w:val="20"/>
                <w:szCs w:val="20"/>
                <w:lang w:val="cs-CZ"/>
              </w:rPr>
              <w:t>986 831</w:t>
            </w:r>
          </w:p>
        </w:tc>
        <w:tc>
          <w:tcPr>
            <w:tcW w:w="1184" w:type="dxa"/>
            <w:hideMark/>
          </w:tcPr>
          <w:p w14:paraId="520987D7" w14:textId="77777777" w:rsidR="008038AD" w:rsidRPr="008038AD" w:rsidRDefault="008038AD" w:rsidP="00136494">
            <w:pPr>
              <w:rPr>
                <w:sz w:val="20"/>
                <w:szCs w:val="20"/>
                <w:lang w:val="cs-CZ"/>
              </w:rPr>
            </w:pPr>
            <w:r w:rsidRPr="008038AD">
              <w:rPr>
                <w:sz w:val="20"/>
                <w:szCs w:val="20"/>
                <w:lang w:val="cs-CZ"/>
              </w:rPr>
              <w:t>706 298</w:t>
            </w:r>
          </w:p>
        </w:tc>
        <w:tc>
          <w:tcPr>
            <w:tcW w:w="1262" w:type="dxa"/>
            <w:hideMark/>
          </w:tcPr>
          <w:p w14:paraId="52AD2842" w14:textId="77777777" w:rsidR="008038AD" w:rsidRPr="008038AD" w:rsidRDefault="008038AD" w:rsidP="00136494">
            <w:pPr>
              <w:rPr>
                <w:sz w:val="20"/>
                <w:szCs w:val="20"/>
                <w:lang w:val="cs-CZ"/>
              </w:rPr>
            </w:pPr>
            <w:r w:rsidRPr="008038AD">
              <w:rPr>
                <w:sz w:val="20"/>
                <w:szCs w:val="20"/>
                <w:lang w:val="cs-CZ"/>
              </w:rPr>
              <w:t>4 628</w:t>
            </w:r>
          </w:p>
        </w:tc>
        <w:tc>
          <w:tcPr>
            <w:tcW w:w="977" w:type="dxa"/>
            <w:hideMark/>
          </w:tcPr>
          <w:p w14:paraId="57EE4E0E" w14:textId="77777777" w:rsidR="008038AD" w:rsidRPr="008038AD" w:rsidRDefault="008038AD" w:rsidP="00136494">
            <w:pPr>
              <w:rPr>
                <w:sz w:val="20"/>
                <w:szCs w:val="20"/>
                <w:lang w:val="cs-CZ"/>
              </w:rPr>
            </w:pPr>
            <w:r w:rsidRPr="008038AD">
              <w:rPr>
                <w:sz w:val="20"/>
                <w:szCs w:val="20"/>
                <w:lang w:val="cs-CZ"/>
              </w:rPr>
              <w:t>120 175</w:t>
            </w:r>
          </w:p>
        </w:tc>
        <w:tc>
          <w:tcPr>
            <w:tcW w:w="1159" w:type="dxa"/>
            <w:hideMark/>
          </w:tcPr>
          <w:p w14:paraId="6C35665F" w14:textId="77777777" w:rsidR="008038AD" w:rsidRPr="008038AD" w:rsidRDefault="008038AD" w:rsidP="00136494">
            <w:pPr>
              <w:rPr>
                <w:sz w:val="20"/>
                <w:szCs w:val="20"/>
                <w:lang w:val="cs-CZ"/>
              </w:rPr>
            </w:pPr>
            <w:r w:rsidRPr="008038AD">
              <w:rPr>
                <w:sz w:val="20"/>
                <w:szCs w:val="20"/>
                <w:lang w:val="cs-CZ"/>
              </w:rPr>
              <w:t>5 105 234</w:t>
            </w:r>
          </w:p>
        </w:tc>
      </w:tr>
      <w:tr w:rsidR="008038AD" w:rsidRPr="008038AD" w14:paraId="46C934B7" w14:textId="77777777" w:rsidTr="00136494">
        <w:trPr>
          <w:trHeight w:val="300"/>
        </w:trPr>
        <w:tc>
          <w:tcPr>
            <w:tcW w:w="704" w:type="dxa"/>
            <w:hideMark/>
          </w:tcPr>
          <w:p w14:paraId="766D570F" w14:textId="77777777" w:rsidR="008038AD" w:rsidRPr="008038AD" w:rsidRDefault="008038AD" w:rsidP="00136494">
            <w:pPr>
              <w:rPr>
                <w:sz w:val="20"/>
                <w:szCs w:val="20"/>
                <w:lang w:val="cs-CZ"/>
              </w:rPr>
            </w:pPr>
            <w:r w:rsidRPr="008038AD">
              <w:rPr>
                <w:sz w:val="20"/>
                <w:szCs w:val="20"/>
                <w:lang w:val="cs-CZ"/>
              </w:rPr>
              <w:t>2008</w:t>
            </w:r>
          </w:p>
        </w:tc>
        <w:tc>
          <w:tcPr>
            <w:tcW w:w="992" w:type="dxa"/>
            <w:hideMark/>
          </w:tcPr>
          <w:p w14:paraId="5BB1CFC9" w14:textId="77777777" w:rsidR="008038AD" w:rsidRPr="008038AD" w:rsidRDefault="008038AD" w:rsidP="00136494">
            <w:pPr>
              <w:rPr>
                <w:sz w:val="20"/>
                <w:szCs w:val="20"/>
                <w:lang w:val="cs-CZ"/>
              </w:rPr>
            </w:pPr>
            <w:r w:rsidRPr="008038AD">
              <w:rPr>
                <w:sz w:val="20"/>
                <w:szCs w:val="20"/>
                <w:lang w:val="cs-CZ"/>
              </w:rPr>
              <w:t>359 385</w:t>
            </w:r>
          </w:p>
        </w:tc>
        <w:tc>
          <w:tcPr>
            <w:tcW w:w="1236" w:type="dxa"/>
            <w:hideMark/>
          </w:tcPr>
          <w:p w14:paraId="4F7D3D3E" w14:textId="77777777" w:rsidR="008038AD" w:rsidRPr="008038AD" w:rsidRDefault="008038AD" w:rsidP="00136494">
            <w:pPr>
              <w:rPr>
                <w:sz w:val="20"/>
                <w:szCs w:val="20"/>
                <w:lang w:val="cs-CZ"/>
              </w:rPr>
            </w:pPr>
            <w:r w:rsidRPr="008038AD">
              <w:rPr>
                <w:sz w:val="20"/>
                <w:szCs w:val="20"/>
                <w:lang w:val="cs-CZ"/>
              </w:rPr>
              <w:t>3 195 422</w:t>
            </w:r>
          </w:p>
        </w:tc>
        <w:tc>
          <w:tcPr>
            <w:tcW w:w="1128" w:type="dxa"/>
            <w:hideMark/>
          </w:tcPr>
          <w:p w14:paraId="12A34A98" w14:textId="77777777" w:rsidR="008038AD" w:rsidRPr="008038AD" w:rsidRDefault="008038AD" w:rsidP="00136494">
            <w:pPr>
              <w:rPr>
                <w:sz w:val="20"/>
                <w:szCs w:val="20"/>
                <w:lang w:val="cs-CZ"/>
              </w:rPr>
            </w:pPr>
            <w:r w:rsidRPr="008038AD">
              <w:rPr>
                <w:sz w:val="20"/>
                <w:szCs w:val="20"/>
                <w:lang w:val="cs-CZ"/>
              </w:rPr>
              <w:t>1 118 463</w:t>
            </w:r>
          </w:p>
        </w:tc>
        <w:tc>
          <w:tcPr>
            <w:tcW w:w="1184" w:type="dxa"/>
            <w:hideMark/>
          </w:tcPr>
          <w:p w14:paraId="1D715F3F" w14:textId="77777777" w:rsidR="008038AD" w:rsidRPr="008038AD" w:rsidRDefault="008038AD" w:rsidP="00136494">
            <w:pPr>
              <w:rPr>
                <w:sz w:val="20"/>
                <w:szCs w:val="20"/>
                <w:lang w:val="cs-CZ"/>
              </w:rPr>
            </w:pPr>
            <w:r w:rsidRPr="008038AD">
              <w:rPr>
                <w:sz w:val="20"/>
                <w:szCs w:val="20"/>
                <w:lang w:val="cs-CZ"/>
              </w:rPr>
              <w:t>763 007</w:t>
            </w:r>
          </w:p>
        </w:tc>
        <w:tc>
          <w:tcPr>
            <w:tcW w:w="1262" w:type="dxa"/>
            <w:hideMark/>
          </w:tcPr>
          <w:p w14:paraId="215FA5F1" w14:textId="77777777" w:rsidR="008038AD" w:rsidRPr="008038AD" w:rsidRDefault="008038AD" w:rsidP="00136494">
            <w:pPr>
              <w:rPr>
                <w:sz w:val="20"/>
                <w:szCs w:val="20"/>
                <w:lang w:val="cs-CZ"/>
              </w:rPr>
            </w:pPr>
            <w:r w:rsidRPr="008038AD">
              <w:rPr>
                <w:sz w:val="20"/>
                <w:szCs w:val="20"/>
                <w:lang w:val="cs-CZ"/>
              </w:rPr>
              <w:t>4 202</w:t>
            </w:r>
          </w:p>
        </w:tc>
        <w:tc>
          <w:tcPr>
            <w:tcW w:w="977" w:type="dxa"/>
            <w:hideMark/>
          </w:tcPr>
          <w:p w14:paraId="6D6DCEE9" w14:textId="77777777" w:rsidR="008038AD" w:rsidRPr="008038AD" w:rsidRDefault="008038AD" w:rsidP="00136494">
            <w:pPr>
              <w:rPr>
                <w:sz w:val="20"/>
                <w:szCs w:val="20"/>
                <w:lang w:val="cs-CZ"/>
              </w:rPr>
            </w:pPr>
            <w:r w:rsidRPr="008038AD">
              <w:rPr>
                <w:sz w:val="20"/>
                <w:szCs w:val="20"/>
                <w:lang w:val="cs-CZ"/>
              </w:rPr>
              <w:t>1 285</w:t>
            </w:r>
          </w:p>
        </w:tc>
        <w:tc>
          <w:tcPr>
            <w:tcW w:w="1159" w:type="dxa"/>
            <w:hideMark/>
          </w:tcPr>
          <w:p w14:paraId="28A7C1F9" w14:textId="77777777" w:rsidR="008038AD" w:rsidRPr="008038AD" w:rsidRDefault="008038AD" w:rsidP="00136494">
            <w:pPr>
              <w:rPr>
                <w:sz w:val="20"/>
                <w:szCs w:val="20"/>
                <w:lang w:val="cs-CZ"/>
              </w:rPr>
            </w:pPr>
            <w:r w:rsidRPr="008038AD">
              <w:rPr>
                <w:sz w:val="20"/>
                <w:szCs w:val="20"/>
                <w:lang w:val="cs-CZ"/>
              </w:rPr>
              <w:t>5 441 764</w:t>
            </w:r>
          </w:p>
        </w:tc>
      </w:tr>
      <w:tr w:rsidR="008038AD" w:rsidRPr="008038AD" w14:paraId="79112EE1" w14:textId="77777777" w:rsidTr="00136494">
        <w:trPr>
          <w:trHeight w:val="300"/>
        </w:trPr>
        <w:tc>
          <w:tcPr>
            <w:tcW w:w="704" w:type="dxa"/>
            <w:hideMark/>
          </w:tcPr>
          <w:p w14:paraId="2FF8205B" w14:textId="77777777" w:rsidR="008038AD" w:rsidRPr="008038AD" w:rsidRDefault="008038AD" w:rsidP="00136494">
            <w:pPr>
              <w:rPr>
                <w:sz w:val="20"/>
                <w:szCs w:val="20"/>
                <w:lang w:val="cs-CZ"/>
              </w:rPr>
            </w:pPr>
            <w:r w:rsidRPr="008038AD">
              <w:rPr>
                <w:sz w:val="20"/>
                <w:szCs w:val="20"/>
                <w:lang w:val="cs-CZ"/>
              </w:rPr>
              <w:t>2009</w:t>
            </w:r>
          </w:p>
        </w:tc>
        <w:tc>
          <w:tcPr>
            <w:tcW w:w="992" w:type="dxa"/>
            <w:hideMark/>
          </w:tcPr>
          <w:p w14:paraId="5CFE0EA9" w14:textId="77777777" w:rsidR="008038AD" w:rsidRPr="008038AD" w:rsidRDefault="008038AD" w:rsidP="00136494">
            <w:pPr>
              <w:rPr>
                <w:sz w:val="20"/>
                <w:szCs w:val="20"/>
                <w:lang w:val="cs-CZ"/>
              </w:rPr>
            </w:pPr>
            <w:r w:rsidRPr="008038AD">
              <w:rPr>
                <w:sz w:val="20"/>
                <w:szCs w:val="20"/>
                <w:lang w:val="cs-CZ"/>
              </w:rPr>
              <w:t>264 847</w:t>
            </w:r>
          </w:p>
        </w:tc>
        <w:tc>
          <w:tcPr>
            <w:tcW w:w="1236" w:type="dxa"/>
            <w:hideMark/>
          </w:tcPr>
          <w:p w14:paraId="19854DCD" w14:textId="77777777" w:rsidR="008038AD" w:rsidRPr="008038AD" w:rsidRDefault="008038AD" w:rsidP="00136494">
            <w:pPr>
              <w:rPr>
                <w:sz w:val="20"/>
                <w:szCs w:val="20"/>
                <w:lang w:val="cs-CZ"/>
              </w:rPr>
            </w:pPr>
            <w:r w:rsidRPr="008038AD">
              <w:rPr>
                <w:sz w:val="20"/>
                <w:szCs w:val="20"/>
                <w:lang w:val="cs-CZ"/>
              </w:rPr>
              <w:t>2 715 232</w:t>
            </w:r>
          </w:p>
        </w:tc>
        <w:tc>
          <w:tcPr>
            <w:tcW w:w="1128" w:type="dxa"/>
            <w:hideMark/>
          </w:tcPr>
          <w:p w14:paraId="2A06743C" w14:textId="77777777" w:rsidR="008038AD" w:rsidRPr="008038AD" w:rsidRDefault="008038AD" w:rsidP="00136494">
            <w:pPr>
              <w:rPr>
                <w:sz w:val="20"/>
                <w:szCs w:val="20"/>
                <w:lang w:val="cs-CZ"/>
              </w:rPr>
            </w:pPr>
            <w:r w:rsidRPr="008038AD">
              <w:rPr>
                <w:sz w:val="20"/>
                <w:szCs w:val="20"/>
                <w:lang w:val="cs-CZ"/>
              </w:rPr>
              <w:t>1 086 989</w:t>
            </w:r>
          </w:p>
        </w:tc>
        <w:tc>
          <w:tcPr>
            <w:tcW w:w="1184" w:type="dxa"/>
            <w:hideMark/>
          </w:tcPr>
          <w:p w14:paraId="54A5F591" w14:textId="77777777" w:rsidR="008038AD" w:rsidRPr="008038AD" w:rsidRDefault="008038AD" w:rsidP="00136494">
            <w:pPr>
              <w:rPr>
                <w:sz w:val="20"/>
                <w:szCs w:val="20"/>
                <w:lang w:val="cs-CZ"/>
              </w:rPr>
            </w:pPr>
            <w:r w:rsidRPr="008038AD">
              <w:rPr>
                <w:sz w:val="20"/>
                <w:szCs w:val="20"/>
                <w:lang w:val="cs-CZ"/>
              </w:rPr>
              <w:t>690 254</w:t>
            </w:r>
          </w:p>
        </w:tc>
        <w:tc>
          <w:tcPr>
            <w:tcW w:w="1262" w:type="dxa"/>
            <w:hideMark/>
          </w:tcPr>
          <w:p w14:paraId="7DCA985C" w14:textId="77777777" w:rsidR="008038AD" w:rsidRPr="008038AD" w:rsidRDefault="008038AD" w:rsidP="00136494">
            <w:pPr>
              <w:rPr>
                <w:sz w:val="20"/>
                <w:szCs w:val="20"/>
                <w:lang w:val="cs-CZ"/>
              </w:rPr>
            </w:pPr>
            <w:r w:rsidRPr="008038AD">
              <w:rPr>
                <w:sz w:val="20"/>
                <w:szCs w:val="20"/>
                <w:lang w:val="cs-CZ"/>
              </w:rPr>
              <w:t>1 013</w:t>
            </w:r>
          </w:p>
        </w:tc>
        <w:tc>
          <w:tcPr>
            <w:tcW w:w="977" w:type="dxa"/>
            <w:hideMark/>
          </w:tcPr>
          <w:p w14:paraId="6043F5B5" w14:textId="77777777" w:rsidR="008038AD" w:rsidRPr="008038AD" w:rsidRDefault="008038AD" w:rsidP="00136494">
            <w:pPr>
              <w:rPr>
                <w:sz w:val="20"/>
                <w:szCs w:val="20"/>
                <w:lang w:val="cs-CZ"/>
              </w:rPr>
            </w:pPr>
            <w:r w:rsidRPr="008038AD">
              <w:rPr>
                <w:sz w:val="20"/>
                <w:szCs w:val="20"/>
                <w:lang w:val="cs-CZ"/>
              </w:rPr>
              <w:t>126 509</w:t>
            </w:r>
          </w:p>
        </w:tc>
        <w:tc>
          <w:tcPr>
            <w:tcW w:w="1159" w:type="dxa"/>
            <w:hideMark/>
          </w:tcPr>
          <w:p w14:paraId="2A361D5C" w14:textId="77777777" w:rsidR="008038AD" w:rsidRPr="008038AD" w:rsidRDefault="008038AD" w:rsidP="00136494">
            <w:pPr>
              <w:rPr>
                <w:sz w:val="20"/>
                <w:szCs w:val="20"/>
                <w:lang w:val="cs-CZ"/>
              </w:rPr>
            </w:pPr>
            <w:r w:rsidRPr="008038AD">
              <w:rPr>
                <w:sz w:val="20"/>
                <w:szCs w:val="20"/>
                <w:lang w:val="cs-CZ"/>
              </w:rPr>
              <w:t>4 884 844</w:t>
            </w:r>
          </w:p>
        </w:tc>
      </w:tr>
      <w:tr w:rsidR="008038AD" w:rsidRPr="008038AD" w14:paraId="34065B07" w14:textId="77777777" w:rsidTr="00136494">
        <w:trPr>
          <w:trHeight w:val="300"/>
        </w:trPr>
        <w:tc>
          <w:tcPr>
            <w:tcW w:w="704" w:type="dxa"/>
            <w:hideMark/>
          </w:tcPr>
          <w:p w14:paraId="2340737D" w14:textId="77777777" w:rsidR="008038AD" w:rsidRPr="008038AD" w:rsidRDefault="008038AD" w:rsidP="00136494">
            <w:pPr>
              <w:rPr>
                <w:sz w:val="20"/>
                <w:szCs w:val="20"/>
                <w:lang w:val="cs-CZ"/>
              </w:rPr>
            </w:pPr>
            <w:r w:rsidRPr="008038AD">
              <w:rPr>
                <w:sz w:val="20"/>
                <w:szCs w:val="20"/>
                <w:lang w:val="cs-CZ"/>
              </w:rPr>
              <w:t>2010</w:t>
            </w:r>
          </w:p>
        </w:tc>
        <w:tc>
          <w:tcPr>
            <w:tcW w:w="992" w:type="dxa"/>
            <w:hideMark/>
          </w:tcPr>
          <w:p w14:paraId="7A9B3EB9" w14:textId="77777777" w:rsidR="008038AD" w:rsidRPr="008038AD" w:rsidRDefault="008038AD" w:rsidP="00136494">
            <w:pPr>
              <w:rPr>
                <w:sz w:val="20"/>
                <w:szCs w:val="20"/>
                <w:lang w:val="cs-CZ"/>
              </w:rPr>
            </w:pPr>
            <w:r w:rsidRPr="008038AD">
              <w:rPr>
                <w:sz w:val="20"/>
                <w:szCs w:val="20"/>
                <w:lang w:val="cs-CZ"/>
              </w:rPr>
              <w:t>211 823</w:t>
            </w:r>
          </w:p>
        </w:tc>
        <w:tc>
          <w:tcPr>
            <w:tcW w:w="1236" w:type="dxa"/>
            <w:hideMark/>
          </w:tcPr>
          <w:p w14:paraId="30C247E1" w14:textId="77777777" w:rsidR="008038AD" w:rsidRPr="008038AD" w:rsidRDefault="008038AD" w:rsidP="00136494">
            <w:pPr>
              <w:rPr>
                <w:sz w:val="20"/>
                <w:szCs w:val="20"/>
                <w:lang w:val="cs-CZ"/>
              </w:rPr>
            </w:pPr>
            <w:r w:rsidRPr="008038AD">
              <w:rPr>
                <w:sz w:val="20"/>
                <w:szCs w:val="20"/>
                <w:lang w:val="cs-CZ"/>
              </w:rPr>
              <w:t>2 768 226</w:t>
            </w:r>
          </w:p>
        </w:tc>
        <w:tc>
          <w:tcPr>
            <w:tcW w:w="1128" w:type="dxa"/>
            <w:hideMark/>
          </w:tcPr>
          <w:p w14:paraId="284C4234" w14:textId="77777777" w:rsidR="008038AD" w:rsidRPr="008038AD" w:rsidRDefault="008038AD" w:rsidP="00136494">
            <w:pPr>
              <w:rPr>
                <w:sz w:val="20"/>
                <w:szCs w:val="20"/>
                <w:lang w:val="cs-CZ"/>
              </w:rPr>
            </w:pPr>
            <w:r w:rsidRPr="008038AD">
              <w:rPr>
                <w:sz w:val="20"/>
                <w:szCs w:val="20"/>
                <w:lang w:val="cs-CZ"/>
              </w:rPr>
              <w:t>1 256 277</w:t>
            </w:r>
          </w:p>
        </w:tc>
        <w:tc>
          <w:tcPr>
            <w:tcW w:w="1184" w:type="dxa"/>
            <w:hideMark/>
          </w:tcPr>
          <w:p w14:paraId="109498F7" w14:textId="77777777" w:rsidR="008038AD" w:rsidRPr="008038AD" w:rsidRDefault="008038AD" w:rsidP="00136494">
            <w:pPr>
              <w:rPr>
                <w:sz w:val="20"/>
                <w:szCs w:val="20"/>
                <w:lang w:val="cs-CZ"/>
              </w:rPr>
            </w:pPr>
            <w:r w:rsidRPr="008038AD">
              <w:rPr>
                <w:sz w:val="20"/>
                <w:szCs w:val="20"/>
                <w:lang w:val="cs-CZ"/>
              </w:rPr>
              <w:t>711 872</w:t>
            </w:r>
          </w:p>
        </w:tc>
        <w:tc>
          <w:tcPr>
            <w:tcW w:w="1262" w:type="dxa"/>
            <w:hideMark/>
          </w:tcPr>
          <w:p w14:paraId="2FBCE791" w14:textId="77777777" w:rsidR="008038AD" w:rsidRPr="008038AD" w:rsidRDefault="008038AD" w:rsidP="00136494">
            <w:pPr>
              <w:rPr>
                <w:sz w:val="20"/>
                <w:szCs w:val="20"/>
                <w:lang w:val="cs-CZ"/>
              </w:rPr>
            </w:pPr>
            <w:r w:rsidRPr="008038AD">
              <w:rPr>
                <w:sz w:val="20"/>
                <w:szCs w:val="20"/>
                <w:lang w:val="cs-CZ"/>
              </w:rPr>
              <w:t>6 073</w:t>
            </w:r>
          </w:p>
        </w:tc>
        <w:tc>
          <w:tcPr>
            <w:tcW w:w="977" w:type="dxa"/>
            <w:hideMark/>
          </w:tcPr>
          <w:p w14:paraId="7D0C631D" w14:textId="77777777" w:rsidR="008038AD" w:rsidRPr="008038AD" w:rsidRDefault="008038AD" w:rsidP="00136494">
            <w:pPr>
              <w:rPr>
                <w:sz w:val="20"/>
                <w:szCs w:val="20"/>
                <w:lang w:val="cs-CZ"/>
              </w:rPr>
            </w:pPr>
            <w:r w:rsidRPr="008038AD">
              <w:rPr>
                <w:sz w:val="20"/>
                <w:szCs w:val="20"/>
                <w:lang w:val="cs-CZ"/>
              </w:rPr>
              <w:t>216 857</w:t>
            </w:r>
          </w:p>
        </w:tc>
        <w:tc>
          <w:tcPr>
            <w:tcW w:w="1159" w:type="dxa"/>
            <w:hideMark/>
          </w:tcPr>
          <w:p w14:paraId="5F434DA3" w14:textId="77777777" w:rsidR="008038AD" w:rsidRPr="008038AD" w:rsidRDefault="008038AD" w:rsidP="00136494">
            <w:pPr>
              <w:rPr>
                <w:sz w:val="20"/>
                <w:szCs w:val="20"/>
                <w:lang w:val="cs-CZ"/>
              </w:rPr>
            </w:pPr>
            <w:r w:rsidRPr="008038AD">
              <w:rPr>
                <w:sz w:val="20"/>
                <w:szCs w:val="20"/>
                <w:lang w:val="cs-CZ"/>
              </w:rPr>
              <w:t>5 171 128</w:t>
            </w:r>
          </w:p>
        </w:tc>
      </w:tr>
      <w:tr w:rsidR="008038AD" w:rsidRPr="008038AD" w14:paraId="5326E39C" w14:textId="77777777" w:rsidTr="00136494">
        <w:trPr>
          <w:trHeight w:val="300"/>
        </w:trPr>
        <w:tc>
          <w:tcPr>
            <w:tcW w:w="704" w:type="dxa"/>
            <w:hideMark/>
          </w:tcPr>
          <w:p w14:paraId="72DEFC33" w14:textId="77777777" w:rsidR="008038AD" w:rsidRPr="008038AD" w:rsidRDefault="008038AD" w:rsidP="00136494">
            <w:pPr>
              <w:rPr>
                <w:sz w:val="20"/>
                <w:szCs w:val="20"/>
                <w:lang w:val="cs-CZ"/>
              </w:rPr>
            </w:pPr>
            <w:r w:rsidRPr="008038AD">
              <w:rPr>
                <w:sz w:val="20"/>
                <w:szCs w:val="20"/>
                <w:lang w:val="cs-CZ"/>
              </w:rPr>
              <w:t>2011</w:t>
            </w:r>
          </w:p>
        </w:tc>
        <w:tc>
          <w:tcPr>
            <w:tcW w:w="992" w:type="dxa"/>
            <w:hideMark/>
          </w:tcPr>
          <w:p w14:paraId="6F7E1681" w14:textId="77777777" w:rsidR="008038AD" w:rsidRPr="008038AD" w:rsidRDefault="008038AD" w:rsidP="00136494">
            <w:pPr>
              <w:rPr>
                <w:sz w:val="20"/>
                <w:szCs w:val="20"/>
                <w:lang w:val="cs-CZ"/>
              </w:rPr>
            </w:pPr>
            <w:r w:rsidRPr="008038AD">
              <w:rPr>
                <w:sz w:val="20"/>
                <w:szCs w:val="20"/>
                <w:lang w:val="cs-CZ"/>
              </w:rPr>
              <w:t>236 212</w:t>
            </w:r>
          </w:p>
        </w:tc>
        <w:tc>
          <w:tcPr>
            <w:tcW w:w="1236" w:type="dxa"/>
            <w:hideMark/>
          </w:tcPr>
          <w:p w14:paraId="533234F2" w14:textId="77777777" w:rsidR="008038AD" w:rsidRPr="008038AD" w:rsidRDefault="008038AD" w:rsidP="00136494">
            <w:pPr>
              <w:rPr>
                <w:sz w:val="20"/>
                <w:szCs w:val="20"/>
                <w:lang w:val="cs-CZ"/>
              </w:rPr>
            </w:pPr>
            <w:r w:rsidRPr="008038AD">
              <w:rPr>
                <w:sz w:val="20"/>
                <w:szCs w:val="20"/>
                <w:lang w:val="cs-CZ"/>
              </w:rPr>
              <w:t>2 823 736</w:t>
            </w:r>
          </w:p>
        </w:tc>
        <w:tc>
          <w:tcPr>
            <w:tcW w:w="1128" w:type="dxa"/>
            <w:hideMark/>
          </w:tcPr>
          <w:p w14:paraId="4825F8E9" w14:textId="77777777" w:rsidR="008038AD" w:rsidRPr="008038AD" w:rsidRDefault="008038AD" w:rsidP="00136494">
            <w:pPr>
              <w:rPr>
                <w:sz w:val="20"/>
                <w:szCs w:val="20"/>
                <w:lang w:val="cs-CZ"/>
              </w:rPr>
            </w:pPr>
            <w:r w:rsidRPr="008038AD">
              <w:rPr>
                <w:sz w:val="20"/>
                <w:szCs w:val="20"/>
                <w:lang w:val="cs-CZ"/>
              </w:rPr>
              <w:t>1 351 621</w:t>
            </w:r>
          </w:p>
        </w:tc>
        <w:tc>
          <w:tcPr>
            <w:tcW w:w="1184" w:type="dxa"/>
            <w:hideMark/>
          </w:tcPr>
          <w:p w14:paraId="73CAEA0B" w14:textId="77777777" w:rsidR="008038AD" w:rsidRPr="008038AD" w:rsidRDefault="008038AD" w:rsidP="00136494">
            <w:pPr>
              <w:rPr>
                <w:sz w:val="20"/>
                <w:szCs w:val="20"/>
                <w:lang w:val="cs-CZ"/>
              </w:rPr>
            </w:pPr>
            <w:r w:rsidRPr="008038AD">
              <w:rPr>
                <w:sz w:val="20"/>
                <w:szCs w:val="20"/>
                <w:lang w:val="cs-CZ"/>
              </w:rPr>
              <w:t>891 199</w:t>
            </w:r>
          </w:p>
        </w:tc>
        <w:tc>
          <w:tcPr>
            <w:tcW w:w="1262" w:type="dxa"/>
            <w:hideMark/>
          </w:tcPr>
          <w:p w14:paraId="4A819B4F" w14:textId="77777777" w:rsidR="008038AD" w:rsidRPr="008038AD" w:rsidRDefault="008038AD" w:rsidP="00136494">
            <w:pPr>
              <w:rPr>
                <w:sz w:val="20"/>
                <w:szCs w:val="20"/>
                <w:lang w:val="cs-CZ"/>
              </w:rPr>
            </w:pPr>
            <w:r w:rsidRPr="008038AD">
              <w:rPr>
                <w:sz w:val="20"/>
                <w:szCs w:val="20"/>
                <w:lang w:val="cs-CZ"/>
              </w:rPr>
              <w:t>5 200</w:t>
            </w:r>
          </w:p>
        </w:tc>
        <w:tc>
          <w:tcPr>
            <w:tcW w:w="977" w:type="dxa"/>
            <w:hideMark/>
          </w:tcPr>
          <w:p w14:paraId="69301484" w14:textId="77777777" w:rsidR="008038AD" w:rsidRPr="008038AD" w:rsidRDefault="008038AD" w:rsidP="00136494">
            <w:pPr>
              <w:rPr>
                <w:sz w:val="20"/>
                <w:szCs w:val="20"/>
                <w:lang w:val="cs-CZ"/>
              </w:rPr>
            </w:pPr>
            <w:r w:rsidRPr="008038AD">
              <w:rPr>
                <w:sz w:val="20"/>
                <w:szCs w:val="20"/>
                <w:lang w:val="cs-CZ"/>
              </w:rPr>
              <w:t>287 302</w:t>
            </w:r>
          </w:p>
        </w:tc>
        <w:tc>
          <w:tcPr>
            <w:tcW w:w="1159" w:type="dxa"/>
            <w:hideMark/>
          </w:tcPr>
          <w:p w14:paraId="748FFE97" w14:textId="77777777" w:rsidR="008038AD" w:rsidRPr="008038AD" w:rsidRDefault="008038AD" w:rsidP="00136494">
            <w:pPr>
              <w:rPr>
                <w:sz w:val="20"/>
                <w:szCs w:val="20"/>
                <w:lang w:val="cs-CZ"/>
              </w:rPr>
            </w:pPr>
            <w:r w:rsidRPr="008038AD">
              <w:rPr>
                <w:sz w:val="20"/>
                <w:szCs w:val="20"/>
                <w:lang w:val="cs-CZ"/>
              </w:rPr>
              <w:t>5 595 270</w:t>
            </w:r>
          </w:p>
        </w:tc>
      </w:tr>
      <w:tr w:rsidR="008038AD" w:rsidRPr="008038AD" w14:paraId="181136EF" w14:textId="77777777" w:rsidTr="00136494">
        <w:trPr>
          <w:trHeight w:val="300"/>
        </w:trPr>
        <w:tc>
          <w:tcPr>
            <w:tcW w:w="704" w:type="dxa"/>
            <w:hideMark/>
          </w:tcPr>
          <w:p w14:paraId="15F6C226" w14:textId="77777777" w:rsidR="008038AD" w:rsidRPr="008038AD" w:rsidRDefault="008038AD" w:rsidP="00136494">
            <w:pPr>
              <w:rPr>
                <w:sz w:val="20"/>
                <w:szCs w:val="20"/>
                <w:lang w:val="cs-CZ"/>
              </w:rPr>
            </w:pPr>
            <w:r w:rsidRPr="008038AD">
              <w:rPr>
                <w:sz w:val="20"/>
                <w:szCs w:val="20"/>
                <w:lang w:val="cs-CZ"/>
              </w:rPr>
              <w:t>2012</w:t>
            </w:r>
          </w:p>
        </w:tc>
        <w:tc>
          <w:tcPr>
            <w:tcW w:w="992" w:type="dxa"/>
            <w:hideMark/>
          </w:tcPr>
          <w:p w14:paraId="3682E38D" w14:textId="77777777" w:rsidR="008038AD" w:rsidRPr="008038AD" w:rsidRDefault="008038AD" w:rsidP="00136494">
            <w:pPr>
              <w:rPr>
                <w:sz w:val="20"/>
                <w:szCs w:val="20"/>
                <w:lang w:val="cs-CZ"/>
              </w:rPr>
            </w:pPr>
            <w:r w:rsidRPr="008038AD">
              <w:rPr>
                <w:sz w:val="20"/>
                <w:szCs w:val="20"/>
                <w:lang w:val="cs-CZ"/>
              </w:rPr>
              <w:t>275 760</w:t>
            </w:r>
          </w:p>
        </w:tc>
        <w:tc>
          <w:tcPr>
            <w:tcW w:w="1236" w:type="dxa"/>
            <w:hideMark/>
          </w:tcPr>
          <w:p w14:paraId="56607775" w14:textId="77777777" w:rsidR="008038AD" w:rsidRPr="008038AD" w:rsidRDefault="008038AD" w:rsidP="00136494">
            <w:pPr>
              <w:rPr>
                <w:sz w:val="20"/>
                <w:szCs w:val="20"/>
                <w:lang w:val="cs-CZ"/>
              </w:rPr>
            </w:pPr>
            <w:r w:rsidRPr="008038AD">
              <w:rPr>
                <w:sz w:val="20"/>
                <w:szCs w:val="20"/>
                <w:lang w:val="cs-CZ"/>
              </w:rPr>
              <w:t>2 873 327</w:t>
            </w:r>
          </w:p>
        </w:tc>
        <w:tc>
          <w:tcPr>
            <w:tcW w:w="1128" w:type="dxa"/>
            <w:hideMark/>
          </w:tcPr>
          <w:p w14:paraId="4DD3982C" w14:textId="77777777" w:rsidR="008038AD" w:rsidRPr="008038AD" w:rsidRDefault="008038AD" w:rsidP="00136494">
            <w:pPr>
              <w:rPr>
                <w:sz w:val="20"/>
                <w:szCs w:val="20"/>
                <w:lang w:val="cs-CZ"/>
              </w:rPr>
            </w:pPr>
            <w:r w:rsidRPr="008038AD">
              <w:rPr>
                <w:sz w:val="20"/>
                <w:szCs w:val="20"/>
                <w:lang w:val="cs-CZ"/>
              </w:rPr>
              <w:t>1 366 461</w:t>
            </w:r>
          </w:p>
        </w:tc>
        <w:tc>
          <w:tcPr>
            <w:tcW w:w="1184" w:type="dxa"/>
            <w:hideMark/>
          </w:tcPr>
          <w:p w14:paraId="4981B390" w14:textId="77777777" w:rsidR="008038AD" w:rsidRPr="008038AD" w:rsidRDefault="008038AD" w:rsidP="00136494">
            <w:pPr>
              <w:rPr>
                <w:sz w:val="20"/>
                <w:szCs w:val="20"/>
                <w:lang w:val="cs-CZ"/>
              </w:rPr>
            </w:pPr>
            <w:r w:rsidRPr="008038AD">
              <w:rPr>
                <w:sz w:val="20"/>
                <w:szCs w:val="20"/>
                <w:lang w:val="cs-CZ"/>
              </w:rPr>
              <w:t>871 719</w:t>
            </w:r>
          </w:p>
        </w:tc>
        <w:tc>
          <w:tcPr>
            <w:tcW w:w="1262" w:type="dxa"/>
            <w:hideMark/>
          </w:tcPr>
          <w:p w14:paraId="0FD28484" w14:textId="77777777" w:rsidR="008038AD" w:rsidRPr="008038AD" w:rsidRDefault="008038AD" w:rsidP="00136494">
            <w:pPr>
              <w:rPr>
                <w:sz w:val="20"/>
                <w:szCs w:val="20"/>
                <w:lang w:val="cs-CZ"/>
              </w:rPr>
            </w:pPr>
            <w:r w:rsidRPr="008038AD">
              <w:rPr>
                <w:sz w:val="20"/>
                <w:szCs w:val="20"/>
                <w:lang w:val="cs-CZ"/>
              </w:rPr>
              <w:t>8 481</w:t>
            </w:r>
          </w:p>
        </w:tc>
        <w:tc>
          <w:tcPr>
            <w:tcW w:w="977" w:type="dxa"/>
            <w:hideMark/>
          </w:tcPr>
          <w:p w14:paraId="1A327055" w14:textId="77777777" w:rsidR="008038AD" w:rsidRPr="008038AD" w:rsidRDefault="008038AD" w:rsidP="00136494">
            <w:pPr>
              <w:rPr>
                <w:sz w:val="20"/>
                <w:szCs w:val="20"/>
                <w:lang w:val="cs-CZ"/>
              </w:rPr>
            </w:pPr>
            <w:r w:rsidRPr="008038AD">
              <w:rPr>
                <w:sz w:val="20"/>
                <w:szCs w:val="20"/>
                <w:lang w:val="cs-CZ"/>
              </w:rPr>
              <w:t>322 584</w:t>
            </w:r>
          </w:p>
        </w:tc>
        <w:tc>
          <w:tcPr>
            <w:tcW w:w="1159" w:type="dxa"/>
            <w:hideMark/>
          </w:tcPr>
          <w:p w14:paraId="1C0C1F15" w14:textId="77777777" w:rsidR="008038AD" w:rsidRPr="008038AD" w:rsidRDefault="008038AD" w:rsidP="00136494">
            <w:pPr>
              <w:rPr>
                <w:sz w:val="20"/>
                <w:szCs w:val="20"/>
                <w:lang w:val="cs-CZ"/>
              </w:rPr>
            </w:pPr>
            <w:r w:rsidRPr="008038AD">
              <w:rPr>
                <w:sz w:val="20"/>
                <w:szCs w:val="20"/>
                <w:lang w:val="cs-CZ"/>
              </w:rPr>
              <w:t>5 718 332</w:t>
            </w:r>
          </w:p>
        </w:tc>
      </w:tr>
      <w:tr w:rsidR="008038AD" w:rsidRPr="008038AD" w14:paraId="08F20823" w14:textId="77777777" w:rsidTr="00136494">
        <w:trPr>
          <w:trHeight w:val="300"/>
        </w:trPr>
        <w:tc>
          <w:tcPr>
            <w:tcW w:w="704" w:type="dxa"/>
            <w:hideMark/>
          </w:tcPr>
          <w:p w14:paraId="67751B2E" w14:textId="77777777" w:rsidR="008038AD" w:rsidRPr="008038AD" w:rsidRDefault="008038AD" w:rsidP="00136494">
            <w:pPr>
              <w:rPr>
                <w:sz w:val="20"/>
                <w:szCs w:val="20"/>
                <w:lang w:val="cs-CZ"/>
              </w:rPr>
            </w:pPr>
            <w:r w:rsidRPr="008038AD">
              <w:rPr>
                <w:sz w:val="20"/>
                <w:szCs w:val="20"/>
                <w:lang w:val="cs-CZ"/>
              </w:rPr>
              <w:t>2013</w:t>
            </w:r>
          </w:p>
        </w:tc>
        <w:tc>
          <w:tcPr>
            <w:tcW w:w="992" w:type="dxa"/>
            <w:hideMark/>
          </w:tcPr>
          <w:p w14:paraId="12A0A1EF" w14:textId="77777777" w:rsidR="008038AD" w:rsidRPr="008038AD" w:rsidRDefault="008038AD" w:rsidP="00136494">
            <w:pPr>
              <w:rPr>
                <w:sz w:val="20"/>
                <w:szCs w:val="20"/>
                <w:lang w:val="cs-CZ"/>
              </w:rPr>
            </w:pPr>
            <w:r w:rsidRPr="008038AD">
              <w:rPr>
                <w:sz w:val="20"/>
                <w:szCs w:val="20"/>
                <w:lang w:val="cs-CZ"/>
              </w:rPr>
              <w:t>268 319</w:t>
            </w:r>
          </w:p>
        </w:tc>
        <w:tc>
          <w:tcPr>
            <w:tcW w:w="1236" w:type="dxa"/>
            <w:hideMark/>
          </w:tcPr>
          <w:p w14:paraId="377108B8" w14:textId="77777777" w:rsidR="008038AD" w:rsidRPr="008038AD" w:rsidRDefault="008038AD" w:rsidP="00136494">
            <w:pPr>
              <w:rPr>
                <w:sz w:val="20"/>
                <w:szCs w:val="20"/>
                <w:lang w:val="cs-CZ"/>
              </w:rPr>
            </w:pPr>
            <w:r w:rsidRPr="008038AD">
              <w:rPr>
                <w:sz w:val="20"/>
                <w:szCs w:val="20"/>
                <w:lang w:val="cs-CZ"/>
              </w:rPr>
              <w:t>2 615 341</w:t>
            </w:r>
          </w:p>
        </w:tc>
        <w:tc>
          <w:tcPr>
            <w:tcW w:w="1128" w:type="dxa"/>
            <w:hideMark/>
          </w:tcPr>
          <w:p w14:paraId="06684BD8" w14:textId="77777777" w:rsidR="008038AD" w:rsidRPr="008038AD" w:rsidRDefault="008038AD" w:rsidP="00136494">
            <w:pPr>
              <w:rPr>
                <w:sz w:val="20"/>
                <w:szCs w:val="20"/>
                <w:lang w:val="cs-CZ"/>
              </w:rPr>
            </w:pPr>
            <w:r w:rsidRPr="008038AD">
              <w:rPr>
                <w:sz w:val="20"/>
                <w:szCs w:val="20"/>
                <w:lang w:val="cs-CZ"/>
              </w:rPr>
              <w:t>1 514 400</w:t>
            </w:r>
          </w:p>
        </w:tc>
        <w:tc>
          <w:tcPr>
            <w:tcW w:w="1184" w:type="dxa"/>
            <w:hideMark/>
          </w:tcPr>
          <w:p w14:paraId="6A325E81" w14:textId="77777777" w:rsidR="008038AD" w:rsidRPr="008038AD" w:rsidRDefault="008038AD" w:rsidP="00136494">
            <w:pPr>
              <w:rPr>
                <w:sz w:val="20"/>
                <w:szCs w:val="20"/>
                <w:lang w:val="cs-CZ"/>
              </w:rPr>
            </w:pPr>
            <w:r w:rsidRPr="008038AD">
              <w:rPr>
                <w:sz w:val="20"/>
                <w:szCs w:val="20"/>
                <w:lang w:val="cs-CZ"/>
              </w:rPr>
              <w:t>748 659</w:t>
            </w:r>
          </w:p>
        </w:tc>
        <w:tc>
          <w:tcPr>
            <w:tcW w:w="1262" w:type="dxa"/>
            <w:hideMark/>
          </w:tcPr>
          <w:p w14:paraId="29606E2E" w14:textId="77777777" w:rsidR="008038AD" w:rsidRPr="008038AD" w:rsidRDefault="008038AD" w:rsidP="00136494">
            <w:pPr>
              <w:rPr>
                <w:sz w:val="20"/>
                <w:szCs w:val="20"/>
                <w:lang w:val="cs-CZ"/>
              </w:rPr>
            </w:pPr>
            <w:r w:rsidRPr="008038AD">
              <w:rPr>
                <w:sz w:val="20"/>
                <w:szCs w:val="20"/>
                <w:lang w:val="cs-CZ"/>
              </w:rPr>
              <w:t>3 778</w:t>
            </w:r>
          </w:p>
        </w:tc>
        <w:tc>
          <w:tcPr>
            <w:tcW w:w="977" w:type="dxa"/>
            <w:hideMark/>
          </w:tcPr>
          <w:p w14:paraId="736FA317" w14:textId="77777777" w:rsidR="008038AD" w:rsidRPr="008038AD" w:rsidRDefault="008038AD" w:rsidP="00136494">
            <w:pPr>
              <w:rPr>
                <w:sz w:val="20"/>
                <w:szCs w:val="20"/>
                <w:lang w:val="cs-CZ"/>
              </w:rPr>
            </w:pPr>
            <w:r w:rsidRPr="008038AD">
              <w:rPr>
                <w:sz w:val="20"/>
                <w:szCs w:val="20"/>
                <w:lang w:val="cs-CZ"/>
              </w:rPr>
              <w:t>371 669</w:t>
            </w:r>
          </w:p>
        </w:tc>
        <w:tc>
          <w:tcPr>
            <w:tcW w:w="1159" w:type="dxa"/>
            <w:hideMark/>
          </w:tcPr>
          <w:p w14:paraId="1CD09508" w14:textId="77777777" w:rsidR="008038AD" w:rsidRPr="008038AD" w:rsidRDefault="008038AD" w:rsidP="00136494">
            <w:pPr>
              <w:rPr>
                <w:sz w:val="20"/>
                <w:szCs w:val="20"/>
                <w:lang w:val="cs-CZ"/>
              </w:rPr>
            </w:pPr>
            <w:r w:rsidRPr="008038AD">
              <w:rPr>
                <w:sz w:val="20"/>
                <w:szCs w:val="20"/>
                <w:lang w:val="cs-CZ"/>
              </w:rPr>
              <w:t>5 522 166</w:t>
            </w:r>
          </w:p>
        </w:tc>
      </w:tr>
      <w:tr w:rsidR="008038AD" w:rsidRPr="008038AD" w14:paraId="53FFDC06" w14:textId="77777777" w:rsidTr="00136494">
        <w:trPr>
          <w:trHeight w:val="300"/>
        </w:trPr>
        <w:tc>
          <w:tcPr>
            <w:tcW w:w="704" w:type="dxa"/>
            <w:hideMark/>
          </w:tcPr>
          <w:p w14:paraId="482ECAFB" w14:textId="77777777" w:rsidR="008038AD" w:rsidRPr="008038AD" w:rsidRDefault="008038AD" w:rsidP="00136494">
            <w:pPr>
              <w:rPr>
                <w:sz w:val="20"/>
                <w:szCs w:val="20"/>
                <w:lang w:val="cs-CZ"/>
              </w:rPr>
            </w:pPr>
            <w:r w:rsidRPr="008038AD">
              <w:rPr>
                <w:sz w:val="20"/>
                <w:szCs w:val="20"/>
                <w:lang w:val="cs-CZ"/>
              </w:rPr>
              <w:t>2014</w:t>
            </w:r>
          </w:p>
        </w:tc>
        <w:tc>
          <w:tcPr>
            <w:tcW w:w="992" w:type="dxa"/>
            <w:hideMark/>
          </w:tcPr>
          <w:p w14:paraId="462DD5BA" w14:textId="77777777" w:rsidR="008038AD" w:rsidRPr="008038AD" w:rsidRDefault="008038AD" w:rsidP="00136494">
            <w:pPr>
              <w:rPr>
                <w:sz w:val="20"/>
                <w:szCs w:val="20"/>
                <w:lang w:val="cs-CZ"/>
              </w:rPr>
            </w:pPr>
            <w:r w:rsidRPr="008038AD">
              <w:rPr>
                <w:sz w:val="20"/>
                <w:szCs w:val="20"/>
                <w:lang w:val="cs-CZ"/>
              </w:rPr>
              <w:t>282 781</w:t>
            </w:r>
          </w:p>
        </w:tc>
        <w:tc>
          <w:tcPr>
            <w:tcW w:w="1236" w:type="dxa"/>
            <w:hideMark/>
          </w:tcPr>
          <w:p w14:paraId="676D128A" w14:textId="77777777" w:rsidR="008038AD" w:rsidRPr="008038AD" w:rsidRDefault="008038AD" w:rsidP="00136494">
            <w:pPr>
              <w:rPr>
                <w:sz w:val="20"/>
                <w:szCs w:val="20"/>
                <w:lang w:val="cs-CZ"/>
              </w:rPr>
            </w:pPr>
            <w:r w:rsidRPr="008038AD">
              <w:rPr>
                <w:sz w:val="20"/>
                <w:szCs w:val="20"/>
                <w:lang w:val="cs-CZ"/>
              </w:rPr>
              <w:t>2 320 790</w:t>
            </w:r>
          </w:p>
        </w:tc>
        <w:tc>
          <w:tcPr>
            <w:tcW w:w="1128" w:type="dxa"/>
            <w:hideMark/>
          </w:tcPr>
          <w:p w14:paraId="5E6D2D65" w14:textId="77777777" w:rsidR="008038AD" w:rsidRPr="008038AD" w:rsidRDefault="008038AD" w:rsidP="00136494">
            <w:pPr>
              <w:rPr>
                <w:sz w:val="20"/>
                <w:szCs w:val="20"/>
                <w:lang w:val="cs-CZ"/>
              </w:rPr>
            </w:pPr>
            <w:r w:rsidRPr="008038AD">
              <w:rPr>
                <w:sz w:val="20"/>
                <w:szCs w:val="20"/>
                <w:lang w:val="cs-CZ"/>
              </w:rPr>
              <w:t>1 415 379</w:t>
            </w:r>
          </w:p>
        </w:tc>
        <w:tc>
          <w:tcPr>
            <w:tcW w:w="1184" w:type="dxa"/>
            <w:hideMark/>
          </w:tcPr>
          <w:p w14:paraId="1D735FCC" w14:textId="77777777" w:rsidR="008038AD" w:rsidRPr="008038AD" w:rsidRDefault="008038AD" w:rsidP="00136494">
            <w:pPr>
              <w:rPr>
                <w:sz w:val="20"/>
                <w:szCs w:val="20"/>
                <w:lang w:val="cs-CZ"/>
              </w:rPr>
            </w:pPr>
            <w:r w:rsidRPr="008038AD">
              <w:rPr>
                <w:sz w:val="20"/>
                <w:szCs w:val="20"/>
                <w:lang w:val="cs-CZ"/>
              </w:rPr>
              <w:t>663 132</w:t>
            </w:r>
          </w:p>
        </w:tc>
        <w:tc>
          <w:tcPr>
            <w:tcW w:w="1262" w:type="dxa"/>
            <w:hideMark/>
          </w:tcPr>
          <w:p w14:paraId="6E2EE25C" w14:textId="77777777" w:rsidR="008038AD" w:rsidRPr="008038AD" w:rsidRDefault="008038AD" w:rsidP="00136494">
            <w:pPr>
              <w:rPr>
                <w:sz w:val="20"/>
                <w:szCs w:val="20"/>
                <w:lang w:val="cs-CZ"/>
              </w:rPr>
            </w:pPr>
            <w:r w:rsidRPr="008038AD">
              <w:rPr>
                <w:sz w:val="20"/>
                <w:szCs w:val="20"/>
                <w:lang w:val="cs-CZ"/>
              </w:rPr>
              <w:t>8 984</w:t>
            </w:r>
          </w:p>
        </w:tc>
        <w:tc>
          <w:tcPr>
            <w:tcW w:w="977" w:type="dxa"/>
            <w:hideMark/>
          </w:tcPr>
          <w:p w14:paraId="17AEC7AE" w14:textId="77777777" w:rsidR="008038AD" w:rsidRPr="008038AD" w:rsidRDefault="008038AD" w:rsidP="00136494">
            <w:pPr>
              <w:rPr>
                <w:sz w:val="20"/>
                <w:szCs w:val="20"/>
                <w:lang w:val="cs-CZ"/>
              </w:rPr>
            </w:pPr>
            <w:r w:rsidRPr="008038AD">
              <w:rPr>
                <w:sz w:val="20"/>
                <w:szCs w:val="20"/>
                <w:lang w:val="cs-CZ"/>
              </w:rPr>
              <w:t>330 620</w:t>
            </w:r>
          </w:p>
        </w:tc>
        <w:tc>
          <w:tcPr>
            <w:tcW w:w="1159" w:type="dxa"/>
            <w:hideMark/>
          </w:tcPr>
          <w:p w14:paraId="272F1330" w14:textId="77777777" w:rsidR="008038AD" w:rsidRPr="008038AD" w:rsidRDefault="008038AD" w:rsidP="00136494">
            <w:pPr>
              <w:rPr>
                <w:sz w:val="20"/>
                <w:szCs w:val="20"/>
                <w:lang w:val="cs-CZ"/>
              </w:rPr>
            </w:pPr>
            <w:r w:rsidRPr="008038AD">
              <w:rPr>
                <w:sz w:val="20"/>
                <w:szCs w:val="20"/>
                <w:lang w:val="cs-CZ"/>
              </w:rPr>
              <w:t>5 021 686</w:t>
            </w:r>
          </w:p>
        </w:tc>
      </w:tr>
      <w:tr w:rsidR="008038AD" w:rsidRPr="008038AD" w14:paraId="45A4D30E" w14:textId="77777777" w:rsidTr="00136494">
        <w:trPr>
          <w:trHeight w:val="300"/>
        </w:trPr>
        <w:tc>
          <w:tcPr>
            <w:tcW w:w="704" w:type="dxa"/>
            <w:hideMark/>
          </w:tcPr>
          <w:p w14:paraId="19A8A5E1" w14:textId="77777777" w:rsidR="008038AD" w:rsidRPr="008038AD" w:rsidRDefault="008038AD" w:rsidP="00136494">
            <w:pPr>
              <w:rPr>
                <w:sz w:val="20"/>
                <w:szCs w:val="20"/>
                <w:lang w:val="cs-CZ"/>
              </w:rPr>
            </w:pPr>
            <w:r w:rsidRPr="008038AD">
              <w:rPr>
                <w:sz w:val="20"/>
                <w:szCs w:val="20"/>
                <w:lang w:val="cs-CZ"/>
              </w:rPr>
              <w:t>2015</w:t>
            </w:r>
          </w:p>
        </w:tc>
        <w:tc>
          <w:tcPr>
            <w:tcW w:w="992" w:type="dxa"/>
            <w:hideMark/>
          </w:tcPr>
          <w:p w14:paraId="75F05817" w14:textId="77777777" w:rsidR="008038AD" w:rsidRPr="008038AD" w:rsidRDefault="008038AD" w:rsidP="00136494">
            <w:pPr>
              <w:rPr>
                <w:sz w:val="20"/>
                <w:szCs w:val="20"/>
                <w:lang w:val="cs-CZ"/>
              </w:rPr>
            </w:pPr>
            <w:r w:rsidRPr="008038AD">
              <w:rPr>
                <w:sz w:val="20"/>
                <w:szCs w:val="20"/>
                <w:lang w:val="cs-CZ"/>
              </w:rPr>
              <w:t>256 702</w:t>
            </w:r>
          </w:p>
        </w:tc>
        <w:tc>
          <w:tcPr>
            <w:tcW w:w="1236" w:type="dxa"/>
            <w:hideMark/>
          </w:tcPr>
          <w:p w14:paraId="207062C4" w14:textId="77777777" w:rsidR="008038AD" w:rsidRPr="008038AD" w:rsidRDefault="008038AD" w:rsidP="00136494">
            <w:pPr>
              <w:rPr>
                <w:sz w:val="20"/>
                <w:szCs w:val="20"/>
                <w:lang w:val="cs-CZ"/>
              </w:rPr>
            </w:pPr>
            <w:r w:rsidRPr="008038AD">
              <w:rPr>
                <w:sz w:val="20"/>
                <w:szCs w:val="20"/>
                <w:lang w:val="cs-CZ"/>
              </w:rPr>
              <w:t>2 194 484</w:t>
            </w:r>
          </w:p>
        </w:tc>
        <w:tc>
          <w:tcPr>
            <w:tcW w:w="1128" w:type="dxa"/>
            <w:hideMark/>
          </w:tcPr>
          <w:p w14:paraId="1289CF26" w14:textId="77777777" w:rsidR="008038AD" w:rsidRPr="008038AD" w:rsidRDefault="008038AD" w:rsidP="00136494">
            <w:pPr>
              <w:rPr>
                <w:sz w:val="20"/>
                <w:szCs w:val="20"/>
                <w:lang w:val="cs-CZ"/>
              </w:rPr>
            </w:pPr>
            <w:r w:rsidRPr="008038AD">
              <w:rPr>
                <w:sz w:val="20"/>
                <w:szCs w:val="20"/>
                <w:lang w:val="cs-CZ"/>
              </w:rPr>
              <w:t>1 359 874</w:t>
            </w:r>
          </w:p>
        </w:tc>
        <w:tc>
          <w:tcPr>
            <w:tcW w:w="1184" w:type="dxa"/>
            <w:hideMark/>
          </w:tcPr>
          <w:p w14:paraId="4BDCA564" w14:textId="77777777" w:rsidR="008038AD" w:rsidRPr="008038AD" w:rsidRDefault="008038AD" w:rsidP="00136494">
            <w:pPr>
              <w:rPr>
                <w:sz w:val="20"/>
                <w:szCs w:val="20"/>
                <w:lang w:val="cs-CZ"/>
              </w:rPr>
            </w:pPr>
            <w:r w:rsidRPr="008038AD">
              <w:rPr>
                <w:sz w:val="20"/>
                <w:szCs w:val="20"/>
                <w:lang w:val="cs-CZ"/>
              </w:rPr>
              <w:t>661 064</w:t>
            </w:r>
          </w:p>
        </w:tc>
        <w:tc>
          <w:tcPr>
            <w:tcW w:w="1262" w:type="dxa"/>
            <w:hideMark/>
          </w:tcPr>
          <w:p w14:paraId="6AC1DD32" w14:textId="77777777" w:rsidR="008038AD" w:rsidRPr="008038AD" w:rsidRDefault="008038AD" w:rsidP="00136494">
            <w:pPr>
              <w:rPr>
                <w:sz w:val="20"/>
                <w:szCs w:val="20"/>
                <w:lang w:val="cs-CZ"/>
              </w:rPr>
            </w:pPr>
            <w:r w:rsidRPr="008038AD">
              <w:rPr>
                <w:sz w:val="20"/>
                <w:szCs w:val="20"/>
                <w:lang w:val="cs-CZ"/>
              </w:rPr>
              <w:t>13 923</w:t>
            </w:r>
          </w:p>
        </w:tc>
        <w:tc>
          <w:tcPr>
            <w:tcW w:w="977" w:type="dxa"/>
            <w:hideMark/>
          </w:tcPr>
          <w:p w14:paraId="2A4FA846" w14:textId="77777777" w:rsidR="008038AD" w:rsidRPr="008038AD" w:rsidRDefault="008038AD" w:rsidP="00136494">
            <w:pPr>
              <w:rPr>
                <w:sz w:val="20"/>
                <w:szCs w:val="20"/>
                <w:lang w:val="cs-CZ"/>
              </w:rPr>
            </w:pPr>
            <w:r w:rsidRPr="008038AD">
              <w:rPr>
                <w:sz w:val="20"/>
                <w:szCs w:val="20"/>
                <w:lang w:val="cs-CZ"/>
              </w:rPr>
              <w:t>370 285</w:t>
            </w:r>
          </w:p>
        </w:tc>
        <w:tc>
          <w:tcPr>
            <w:tcW w:w="1159" w:type="dxa"/>
            <w:hideMark/>
          </w:tcPr>
          <w:p w14:paraId="4CF7487D" w14:textId="77777777" w:rsidR="008038AD" w:rsidRPr="008038AD" w:rsidRDefault="008038AD" w:rsidP="00136494">
            <w:pPr>
              <w:rPr>
                <w:sz w:val="20"/>
                <w:szCs w:val="20"/>
                <w:lang w:val="cs-CZ"/>
              </w:rPr>
            </w:pPr>
            <w:r w:rsidRPr="008038AD">
              <w:rPr>
                <w:sz w:val="20"/>
                <w:szCs w:val="20"/>
                <w:lang w:val="cs-CZ"/>
              </w:rPr>
              <w:t>4 856 332</w:t>
            </w:r>
          </w:p>
        </w:tc>
      </w:tr>
      <w:tr w:rsidR="008038AD" w:rsidRPr="008038AD" w14:paraId="4B35B7F0" w14:textId="77777777" w:rsidTr="00136494">
        <w:trPr>
          <w:trHeight w:val="300"/>
        </w:trPr>
        <w:tc>
          <w:tcPr>
            <w:tcW w:w="704" w:type="dxa"/>
            <w:hideMark/>
          </w:tcPr>
          <w:p w14:paraId="5F418C49" w14:textId="77777777" w:rsidR="008038AD" w:rsidRPr="008038AD" w:rsidRDefault="008038AD" w:rsidP="00136494">
            <w:pPr>
              <w:rPr>
                <w:sz w:val="20"/>
                <w:szCs w:val="20"/>
                <w:lang w:val="cs-CZ"/>
              </w:rPr>
            </w:pPr>
            <w:r w:rsidRPr="008038AD">
              <w:rPr>
                <w:sz w:val="20"/>
                <w:szCs w:val="20"/>
                <w:lang w:val="cs-CZ"/>
              </w:rPr>
              <w:t>2016</w:t>
            </w:r>
          </w:p>
        </w:tc>
        <w:tc>
          <w:tcPr>
            <w:tcW w:w="992" w:type="dxa"/>
            <w:hideMark/>
          </w:tcPr>
          <w:p w14:paraId="70AFC24E" w14:textId="77777777" w:rsidR="008038AD" w:rsidRPr="008038AD" w:rsidRDefault="008038AD" w:rsidP="00136494">
            <w:pPr>
              <w:rPr>
                <w:sz w:val="20"/>
                <w:szCs w:val="20"/>
                <w:lang w:val="cs-CZ"/>
              </w:rPr>
            </w:pPr>
            <w:r w:rsidRPr="008038AD">
              <w:rPr>
                <w:sz w:val="20"/>
                <w:szCs w:val="20"/>
                <w:lang w:val="cs-CZ"/>
              </w:rPr>
              <w:t>262 820</w:t>
            </w:r>
          </w:p>
        </w:tc>
        <w:tc>
          <w:tcPr>
            <w:tcW w:w="1236" w:type="dxa"/>
            <w:hideMark/>
          </w:tcPr>
          <w:p w14:paraId="21BE18DB" w14:textId="77777777" w:rsidR="008038AD" w:rsidRPr="008038AD" w:rsidRDefault="008038AD" w:rsidP="00136494">
            <w:pPr>
              <w:rPr>
                <w:sz w:val="20"/>
                <w:szCs w:val="20"/>
                <w:lang w:val="cs-CZ"/>
              </w:rPr>
            </w:pPr>
            <w:r w:rsidRPr="008038AD">
              <w:rPr>
                <w:sz w:val="20"/>
                <w:szCs w:val="20"/>
                <w:lang w:val="cs-CZ"/>
              </w:rPr>
              <w:t>2 218 209</w:t>
            </w:r>
          </w:p>
        </w:tc>
        <w:tc>
          <w:tcPr>
            <w:tcW w:w="1128" w:type="dxa"/>
            <w:hideMark/>
          </w:tcPr>
          <w:p w14:paraId="14CC6067" w14:textId="77777777" w:rsidR="008038AD" w:rsidRPr="008038AD" w:rsidRDefault="008038AD" w:rsidP="00136494">
            <w:pPr>
              <w:rPr>
                <w:sz w:val="20"/>
                <w:szCs w:val="20"/>
                <w:lang w:val="cs-CZ"/>
              </w:rPr>
            </w:pPr>
            <w:r w:rsidRPr="008038AD">
              <w:rPr>
                <w:sz w:val="20"/>
                <w:szCs w:val="20"/>
                <w:lang w:val="cs-CZ"/>
              </w:rPr>
              <w:t>1 414 762</w:t>
            </w:r>
          </w:p>
        </w:tc>
        <w:tc>
          <w:tcPr>
            <w:tcW w:w="1184" w:type="dxa"/>
            <w:hideMark/>
          </w:tcPr>
          <w:p w14:paraId="7F9B16E5" w14:textId="77777777" w:rsidR="008038AD" w:rsidRPr="008038AD" w:rsidRDefault="008038AD" w:rsidP="00136494">
            <w:pPr>
              <w:rPr>
                <w:sz w:val="20"/>
                <w:szCs w:val="20"/>
                <w:lang w:val="cs-CZ"/>
              </w:rPr>
            </w:pPr>
            <w:r w:rsidRPr="008038AD">
              <w:rPr>
                <w:sz w:val="20"/>
                <w:szCs w:val="20"/>
                <w:lang w:val="cs-CZ"/>
              </w:rPr>
              <w:t>588 407</w:t>
            </w:r>
          </w:p>
        </w:tc>
        <w:tc>
          <w:tcPr>
            <w:tcW w:w="1262" w:type="dxa"/>
            <w:hideMark/>
          </w:tcPr>
          <w:p w14:paraId="7BCA5A54" w14:textId="77777777" w:rsidR="008038AD" w:rsidRPr="008038AD" w:rsidRDefault="008038AD" w:rsidP="00136494">
            <w:pPr>
              <w:rPr>
                <w:sz w:val="20"/>
                <w:szCs w:val="20"/>
                <w:lang w:val="cs-CZ"/>
              </w:rPr>
            </w:pPr>
            <w:r w:rsidRPr="008038AD">
              <w:rPr>
                <w:sz w:val="20"/>
                <w:szCs w:val="20"/>
                <w:lang w:val="cs-CZ"/>
              </w:rPr>
              <w:t>6 456</w:t>
            </w:r>
          </w:p>
        </w:tc>
        <w:tc>
          <w:tcPr>
            <w:tcW w:w="977" w:type="dxa"/>
            <w:hideMark/>
          </w:tcPr>
          <w:p w14:paraId="1CF8548F" w14:textId="77777777" w:rsidR="008038AD" w:rsidRPr="008038AD" w:rsidRDefault="008038AD" w:rsidP="00136494">
            <w:pPr>
              <w:rPr>
                <w:sz w:val="20"/>
                <w:szCs w:val="20"/>
                <w:lang w:val="cs-CZ"/>
              </w:rPr>
            </w:pPr>
            <w:r w:rsidRPr="008038AD">
              <w:rPr>
                <w:sz w:val="20"/>
                <w:szCs w:val="20"/>
                <w:lang w:val="cs-CZ"/>
              </w:rPr>
              <w:t>388 122</w:t>
            </w:r>
          </w:p>
        </w:tc>
        <w:tc>
          <w:tcPr>
            <w:tcW w:w="1159" w:type="dxa"/>
            <w:hideMark/>
          </w:tcPr>
          <w:p w14:paraId="7DD0B827" w14:textId="77777777" w:rsidR="008038AD" w:rsidRPr="008038AD" w:rsidRDefault="008038AD" w:rsidP="00136494">
            <w:pPr>
              <w:rPr>
                <w:sz w:val="20"/>
                <w:szCs w:val="20"/>
                <w:lang w:val="cs-CZ"/>
              </w:rPr>
            </w:pPr>
            <w:r w:rsidRPr="008038AD">
              <w:rPr>
                <w:sz w:val="20"/>
                <w:szCs w:val="20"/>
                <w:lang w:val="cs-CZ"/>
              </w:rPr>
              <w:t>4 878 776</w:t>
            </w:r>
          </w:p>
        </w:tc>
      </w:tr>
      <w:tr w:rsidR="008038AD" w:rsidRPr="008038AD" w14:paraId="26CA13C0" w14:textId="77777777" w:rsidTr="00136494">
        <w:trPr>
          <w:trHeight w:val="300"/>
        </w:trPr>
        <w:tc>
          <w:tcPr>
            <w:tcW w:w="704" w:type="dxa"/>
            <w:hideMark/>
          </w:tcPr>
          <w:p w14:paraId="66DE511F" w14:textId="77777777" w:rsidR="008038AD" w:rsidRPr="008038AD" w:rsidRDefault="008038AD" w:rsidP="00136494">
            <w:pPr>
              <w:rPr>
                <w:sz w:val="20"/>
                <w:szCs w:val="20"/>
                <w:lang w:val="cs-CZ"/>
              </w:rPr>
            </w:pPr>
            <w:r w:rsidRPr="008038AD">
              <w:rPr>
                <w:sz w:val="20"/>
                <w:szCs w:val="20"/>
                <w:lang w:val="cs-CZ"/>
              </w:rPr>
              <w:t>2017</w:t>
            </w:r>
          </w:p>
        </w:tc>
        <w:tc>
          <w:tcPr>
            <w:tcW w:w="992" w:type="dxa"/>
            <w:hideMark/>
          </w:tcPr>
          <w:p w14:paraId="79DAF16B" w14:textId="77777777" w:rsidR="008038AD" w:rsidRPr="008038AD" w:rsidRDefault="008038AD" w:rsidP="00136494">
            <w:pPr>
              <w:rPr>
                <w:sz w:val="20"/>
                <w:szCs w:val="20"/>
                <w:lang w:val="cs-CZ"/>
              </w:rPr>
            </w:pPr>
            <w:r w:rsidRPr="008038AD">
              <w:rPr>
                <w:sz w:val="20"/>
                <w:szCs w:val="20"/>
                <w:lang w:val="cs-CZ"/>
              </w:rPr>
              <w:t>226 662</w:t>
            </w:r>
          </w:p>
        </w:tc>
        <w:tc>
          <w:tcPr>
            <w:tcW w:w="1236" w:type="dxa"/>
            <w:hideMark/>
          </w:tcPr>
          <w:p w14:paraId="5F6C89EF" w14:textId="77777777" w:rsidR="008038AD" w:rsidRPr="008038AD" w:rsidRDefault="008038AD" w:rsidP="00136494">
            <w:pPr>
              <w:rPr>
                <w:sz w:val="20"/>
                <w:szCs w:val="20"/>
                <w:lang w:val="cs-CZ"/>
              </w:rPr>
            </w:pPr>
            <w:r w:rsidRPr="008038AD">
              <w:rPr>
                <w:sz w:val="20"/>
                <w:szCs w:val="20"/>
                <w:lang w:val="cs-CZ"/>
              </w:rPr>
              <w:t>2 198 650</w:t>
            </w:r>
          </w:p>
        </w:tc>
        <w:tc>
          <w:tcPr>
            <w:tcW w:w="1128" w:type="dxa"/>
            <w:hideMark/>
          </w:tcPr>
          <w:p w14:paraId="61F47D99" w14:textId="77777777" w:rsidR="008038AD" w:rsidRPr="008038AD" w:rsidRDefault="008038AD" w:rsidP="00136494">
            <w:pPr>
              <w:rPr>
                <w:sz w:val="20"/>
                <w:szCs w:val="20"/>
                <w:lang w:val="cs-CZ"/>
              </w:rPr>
            </w:pPr>
            <w:r w:rsidRPr="008038AD">
              <w:rPr>
                <w:sz w:val="20"/>
                <w:szCs w:val="20"/>
                <w:lang w:val="cs-CZ"/>
              </w:rPr>
              <w:t>1 425 739</w:t>
            </w:r>
          </w:p>
        </w:tc>
        <w:tc>
          <w:tcPr>
            <w:tcW w:w="1184" w:type="dxa"/>
            <w:hideMark/>
          </w:tcPr>
          <w:p w14:paraId="7B83465F" w14:textId="77777777" w:rsidR="008038AD" w:rsidRPr="008038AD" w:rsidRDefault="008038AD" w:rsidP="00136494">
            <w:pPr>
              <w:rPr>
                <w:sz w:val="20"/>
                <w:szCs w:val="20"/>
                <w:lang w:val="cs-CZ"/>
              </w:rPr>
            </w:pPr>
            <w:r w:rsidRPr="008038AD">
              <w:rPr>
                <w:sz w:val="20"/>
                <w:szCs w:val="20"/>
                <w:lang w:val="cs-CZ"/>
              </w:rPr>
              <w:t>638 489</w:t>
            </w:r>
          </w:p>
        </w:tc>
        <w:tc>
          <w:tcPr>
            <w:tcW w:w="1262" w:type="dxa"/>
            <w:hideMark/>
          </w:tcPr>
          <w:p w14:paraId="762FAB03" w14:textId="77777777" w:rsidR="008038AD" w:rsidRPr="008038AD" w:rsidRDefault="008038AD" w:rsidP="00136494">
            <w:pPr>
              <w:rPr>
                <w:sz w:val="20"/>
                <w:szCs w:val="20"/>
                <w:lang w:val="cs-CZ"/>
              </w:rPr>
            </w:pPr>
            <w:r w:rsidRPr="008038AD">
              <w:rPr>
                <w:sz w:val="20"/>
                <w:szCs w:val="20"/>
                <w:lang w:val="cs-CZ"/>
              </w:rPr>
              <w:t>3 099</w:t>
            </w:r>
          </w:p>
        </w:tc>
        <w:tc>
          <w:tcPr>
            <w:tcW w:w="977" w:type="dxa"/>
            <w:hideMark/>
          </w:tcPr>
          <w:p w14:paraId="1DC07FB6" w14:textId="77777777" w:rsidR="008038AD" w:rsidRPr="008038AD" w:rsidRDefault="008038AD" w:rsidP="00136494">
            <w:pPr>
              <w:rPr>
                <w:sz w:val="20"/>
                <w:szCs w:val="20"/>
                <w:lang w:val="cs-CZ"/>
              </w:rPr>
            </w:pPr>
            <w:r w:rsidRPr="008038AD">
              <w:rPr>
                <w:sz w:val="20"/>
                <w:szCs w:val="20"/>
                <w:lang w:val="cs-CZ"/>
              </w:rPr>
              <w:t>276 605</w:t>
            </w:r>
          </w:p>
        </w:tc>
        <w:tc>
          <w:tcPr>
            <w:tcW w:w="1159" w:type="dxa"/>
            <w:hideMark/>
          </w:tcPr>
          <w:p w14:paraId="7CF03910" w14:textId="77777777" w:rsidR="008038AD" w:rsidRPr="008038AD" w:rsidRDefault="008038AD" w:rsidP="00136494">
            <w:pPr>
              <w:rPr>
                <w:sz w:val="20"/>
                <w:szCs w:val="20"/>
                <w:lang w:val="cs-CZ"/>
              </w:rPr>
            </w:pPr>
            <w:r w:rsidRPr="008038AD">
              <w:rPr>
                <w:sz w:val="20"/>
                <w:szCs w:val="20"/>
                <w:lang w:val="cs-CZ"/>
              </w:rPr>
              <w:t>4 769 243</w:t>
            </w:r>
          </w:p>
        </w:tc>
      </w:tr>
      <w:tr w:rsidR="008038AD" w:rsidRPr="008038AD" w14:paraId="51DB7A04" w14:textId="77777777" w:rsidTr="00136494">
        <w:trPr>
          <w:trHeight w:val="300"/>
        </w:trPr>
        <w:tc>
          <w:tcPr>
            <w:tcW w:w="704" w:type="dxa"/>
            <w:hideMark/>
          </w:tcPr>
          <w:p w14:paraId="316466D2" w14:textId="77777777" w:rsidR="008038AD" w:rsidRPr="008038AD" w:rsidRDefault="008038AD" w:rsidP="00136494">
            <w:pPr>
              <w:rPr>
                <w:sz w:val="20"/>
                <w:szCs w:val="20"/>
                <w:lang w:val="cs-CZ"/>
              </w:rPr>
            </w:pPr>
            <w:r w:rsidRPr="008038AD">
              <w:rPr>
                <w:sz w:val="20"/>
                <w:szCs w:val="20"/>
                <w:lang w:val="cs-CZ"/>
              </w:rPr>
              <w:t>2018</w:t>
            </w:r>
          </w:p>
        </w:tc>
        <w:tc>
          <w:tcPr>
            <w:tcW w:w="992" w:type="dxa"/>
            <w:hideMark/>
          </w:tcPr>
          <w:p w14:paraId="73C9575C" w14:textId="77777777" w:rsidR="008038AD" w:rsidRPr="008038AD" w:rsidRDefault="008038AD" w:rsidP="00136494">
            <w:pPr>
              <w:rPr>
                <w:sz w:val="20"/>
                <w:szCs w:val="20"/>
                <w:lang w:val="cs-CZ"/>
              </w:rPr>
            </w:pPr>
            <w:r w:rsidRPr="008038AD">
              <w:rPr>
                <w:sz w:val="20"/>
                <w:szCs w:val="20"/>
                <w:lang w:val="cs-CZ"/>
              </w:rPr>
              <w:t>242 727</w:t>
            </w:r>
          </w:p>
        </w:tc>
        <w:tc>
          <w:tcPr>
            <w:tcW w:w="1236" w:type="dxa"/>
            <w:hideMark/>
          </w:tcPr>
          <w:p w14:paraId="0E2952CB" w14:textId="77777777" w:rsidR="008038AD" w:rsidRPr="008038AD" w:rsidRDefault="008038AD" w:rsidP="00136494">
            <w:pPr>
              <w:rPr>
                <w:sz w:val="20"/>
                <w:szCs w:val="20"/>
                <w:lang w:val="cs-CZ"/>
              </w:rPr>
            </w:pPr>
            <w:r w:rsidRPr="008038AD">
              <w:rPr>
                <w:sz w:val="20"/>
                <w:szCs w:val="20"/>
                <w:lang w:val="cs-CZ"/>
              </w:rPr>
              <w:t>2 006 524</w:t>
            </w:r>
          </w:p>
        </w:tc>
        <w:tc>
          <w:tcPr>
            <w:tcW w:w="1128" w:type="dxa"/>
            <w:hideMark/>
          </w:tcPr>
          <w:p w14:paraId="6259FEA6" w14:textId="77777777" w:rsidR="008038AD" w:rsidRPr="008038AD" w:rsidRDefault="008038AD" w:rsidP="00136494">
            <w:pPr>
              <w:rPr>
                <w:sz w:val="20"/>
                <w:szCs w:val="20"/>
                <w:lang w:val="cs-CZ"/>
              </w:rPr>
            </w:pPr>
            <w:r w:rsidRPr="008038AD">
              <w:rPr>
                <w:sz w:val="20"/>
                <w:szCs w:val="20"/>
                <w:lang w:val="cs-CZ"/>
              </w:rPr>
              <w:t>1 378 257</w:t>
            </w:r>
          </w:p>
        </w:tc>
        <w:tc>
          <w:tcPr>
            <w:tcW w:w="1184" w:type="dxa"/>
            <w:hideMark/>
          </w:tcPr>
          <w:p w14:paraId="318B1C65" w14:textId="77777777" w:rsidR="008038AD" w:rsidRPr="008038AD" w:rsidRDefault="008038AD" w:rsidP="00136494">
            <w:pPr>
              <w:rPr>
                <w:sz w:val="20"/>
                <w:szCs w:val="20"/>
                <w:lang w:val="cs-CZ"/>
              </w:rPr>
            </w:pPr>
            <w:r w:rsidRPr="008038AD">
              <w:rPr>
                <w:sz w:val="20"/>
                <w:szCs w:val="20"/>
                <w:lang w:val="cs-CZ"/>
              </w:rPr>
              <w:t>519 270</w:t>
            </w:r>
          </w:p>
        </w:tc>
        <w:tc>
          <w:tcPr>
            <w:tcW w:w="1262" w:type="dxa"/>
            <w:hideMark/>
          </w:tcPr>
          <w:p w14:paraId="40CD0C5C" w14:textId="77777777" w:rsidR="008038AD" w:rsidRPr="008038AD" w:rsidRDefault="008038AD" w:rsidP="00136494">
            <w:pPr>
              <w:rPr>
                <w:sz w:val="20"/>
                <w:szCs w:val="20"/>
                <w:lang w:val="cs-CZ"/>
              </w:rPr>
            </w:pPr>
            <w:r w:rsidRPr="008038AD">
              <w:rPr>
                <w:sz w:val="20"/>
                <w:szCs w:val="20"/>
                <w:lang w:val="cs-CZ"/>
              </w:rPr>
              <w:t>3 582</w:t>
            </w:r>
          </w:p>
        </w:tc>
        <w:tc>
          <w:tcPr>
            <w:tcW w:w="977" w:type="dxa"/>
            <w:hideMark/>
          </w:tcPr>
          <w:p w14:paraId="155FEBB5" w14:textId="77777777" w:rsidR="008038AD" w:rsidRPr="008038AD" w:rsidRDefault="008038AD" w:rsidP="00136494">
            <w:pPr>
              <w:rPr>
                <w:sz w:val="20"/>
                <w:szCs w:val="20"/>
                <w:lang w:val="cs-CZ"/>
              </w:rPr>
            </w:pPr>
            <w:r w:rsidRPr="008038AD">
              <w:rPr>
                <w:sz w:val="20"/>
                <w:szCs w:val="20"/>
                <w:lang w:val="cs-CZ"/>
              </w:rPr>
              <w:t>238 147</w:t>
            </w:r>
          </w:p>
        </w:tc>
        <w:tc>
          <w:tcPr>
            <w:tcW w:w="1159" w:type="dxa"/>
            <w:hideMark/>
          </w:tcPr>
          <w:p w14:paraId="1BE240C5" w14:textId="77777777" w:rsidR="008038AD" w:rsidRPr="008038AD" w:rsidRDefault="008038AD" w:rsidP="00136494">
            <w:pPr>
              <w:rPr>
                <w:sz w:val="20"/>
                <w:szCs w:val="20"/>
                <w:lang w:val="cs-CZ"/>
              </w:rPr>
            </w:pPr>
            <w:r w:rsidRPr="008038AD">
              <w:rPr>
                <w:sz w:val="20"/>
                <w:szCs w:val="20"/>
                <w:lang w:val="cs-CZ"/>
              </w:rPr>
              <w:t>4 388 506</w:t>
            </w:r>
          </w:p>
        </w:tc>
      </w:tr>
    </w:tbl>
    <w:p w14:paraId="6BE4CAFC" w14:textId="77777777" w:rsidR="000023BD" w:rsidRDefault="00F8745C" w:rsidP="00F702B9">
      <w:pPr>
        <w:spacing w:after="240" w:line="256" w:lineRule="auto"/>
        <w:rPr>
          <w:sz w:val="16"/>
          <w:szCs w:val="16"/>
        </w:rPr>
      </w:pPr>
      <w:r>
        <w:rPr>
          <w:sz w:val="16"/>
          <w:szCs w:val="16"/>
        </w:rPr>
        <w:t xml:space="preserve">1) Ostatní – pomocné látky, repelenty, minerální oleje aj. </w:t>
      </w:r>
    </w:p>
    <w:p w14:paraId="434C1617" w14:textId="77777777" w:rsidR="000023BD" w:rsidRDefault="000023BD">
      <w:pPr>
        <w:spacing w:before="240" w:after="240" w:line="256" w:lineRule="auto"/>
        <w:ind w:left="283"/>
        <w:rPr>
          <w:i/>
        </w:rPr>
      </w:pPr>
    </w:p>
    <w:p w14:paraId="58F84399" w14:textId="77777777" w:rsidR="000023BD" w:rsidRDefault="00F8745C" w:rsidP="00F1018F">
      <w:pPr>
        <w:spacing w:before="240" w:line="256" w:lineRule="auto"/>
      </w:pPr>
      <w:r>
        <w:rPr>
          <w:noProof/>
        </w:rPr>
        <w:lastRenderedPageBreak/>
        <w:drawing>
          <wp:inline distT="114300" distB="114300" distL="114300" distR="114300" wp14:anchorId="6FEEA4C3" wp14:editId="3133B1EB">
            <wp:extent cx="5454637" cy="2654832"/>
            <wp:effectExtent l="0" t="0" r="0" b="0"/>
            <wp:docPr id="3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82" cstate="print">
                      <a:extLst>
                        <a:ext uri="{28A0092B-C50C-407E-A947-70E740481C1C}">
                          <a14:useLocalDpi xmlns:a14="http://schemas.microsoft.com/office/drawing/2010/main"/>
                        </a:ext>
                      </a:extLst>
                    </a:blip>
                    <a:srcRect/>
                    <a:stretch>
                      <a:fillRect/>
                    </a:stretch>
                  </pic:blipFill>
                  <pic:spPr>
                    <a:xfrm>
                      <a:off x="0" y="0"/>
                      <a:ext cx="5454637" cy="2654832"/>
                    </a:xfrm>
                    <a:prstGeom prst="rect">
                      <a:avLst/>
                    </a:prstGeom>
                    <a:ln/>
                  </pic:spPr>
                </pic:pic>
              </a:graphicData>
            </a:graphic>
          </wp:inline>
        </w:drawing>
      </w:r>
    </w:p>
    <w:p w14:paraId="119EA56B" w14:textId="0800F10F" w:rsidR="0054195E" w:rsidRDefault="00F8745C" w:rsidP="00505F1E">
      <w:pPr>
        <w:spacing w:before="240" w:after="240" w:line="256" w:lineRule="auto"/>
        <w:jc w:val="both"/>
        <w:rPr>
          <w:color w:val="FF0000"/>
        </w:rPr>
      </w:pPr>
      <w:r>
        <w:rPr>
          <w:i/>
        </w:rPr>
        <w:t xml:space="preserve">Obr. 6.12: Spotřeba účinných látek (pesticidů) obsažených v přípravcích na ochranu rostlin a dalších prostředcích podle účelu užití celkem, 2006–2018. </w:t>
      </w:r>
      <w:r w:rsidR="00505F1E">
        <w:rPr>
          <w:i/>
        </w:rPr>
        <w:t>P</w:t>
      </w:r>
      <w:r w:rsidR="00505F1E" w:rsidRPr="0054195E">
        <w:rPr>
          <w:i/>
        </w:rPr>
        <w:t>řevzato ze Statistické ročenky ŽP ČR 2018 (Ministerstvo životního prostředí, 2018)</w:t>
      </w:r>
      <w:r w:rsidR="00505F1E">
        <w:rPr>
          <w:i/>
        </w:rPr>
        <w:t>.</w:t>
      </w:r>
      <w:r w:rsidR="0054195E">
        <w:rPr>
          <w:color w:val="FF0000"/>
        </w:rPr>
        <w:br w:type="page"/>
      </w:r>
    </w:p>
    <w:p w14:paraId="480CA9ED" w14:textId="338B667F" w:rsidR="0054195E" w:rsidRPr="00B172AE" w:rsidRDefault="0054195E" w:rsidP="00B172AE">
      <w:pPr>
        <w:spacing w:before="240" w:after="240" w:line="256" w:lineRule="auto"/>
        <w:rPr>
          <w:b/>
          <w:sz w:val="26"/>
          <w:szCs w:val="26"/>
        </w:rPr>
      </w:pPr>
      <w:r w:rsidRPr="00B172AE">
        <w:rPr>
          <w:b/>
          <w:sz w:val="26"/>
          <w:szCs w:val="26"/>
        </w:rPr>
        <w:lastRenderedPageBreak/>
        <w:t>Závěrečný seznam citací:</w:t>
      </w:r>
    </w:p>
    <w:p w14:paraId="4B8E43A7" w14:textId="77777777" w:rsidR="00505F1E" w:rsidRPr="003F04E9" w:rsidRDefault="00505F1E" w:rsidP="00505F1E">
      <w:pPr>
        <w:spacing w:before="240"/>
        <w:rPr>
          <w:color w:val="1155CC"/>
          <w:u w:val="single"/>
        </w:rPr>
      </w:pPr>
      <w:proofErr w:type="spellStart"/>
      <w:r w:rsidRPr="003F04E9">
        <w:t>Agris</w:t>
      </w:r>
      <w:proofErr w:type="spellEnd"/>
      <w:r w:rsidRPr="003F04E9">
        <w:t xml:space="preserve">, 2000. Kauzy Přemnožení hraboše polního [online]. [Cit. 19. 3. 2021]. Dostupné z: </w:t>
      </w:r>
      <w:hyperlink r:id="rId83">
        <w:r w:rsidRPr="00505F1E">
          <w:rPr>
            <w:rStyle w:val="Hypertextovodkaz"/>
          </w:rPr>
          <w:t>http://www.agris.cz/kauza/19</w:t>
        </w:r>
      </w:hyperlink>
    </w:p>
    <w:p w14:paraId="2BC62DD8" w14:textId="77777777" w:rsidR="00505F1E" w:rsidRPr="003F04E9" w:rsidRDefault="00505F1E" w:rsidP="00505F1E">
      <w:pPr>
        <w:pStyle w:val="Textkomente"/>
        <w:spacing w:before="240" w:after="160"/>
        <w:rPr>
          <w:color w:val="000000"/>
          <w:sz w:val="22"/>
          <w:szCs w:val="22"/>
        </w:rPr>
      </w:pPr>
      <w:proofErr w:type="spellStart"/>
      <w:r w:rsidRPr="003F04E9">
        <w:rPr>
          <w:sz w:val="22"/>
          <w:szCs w:val="22"/>
        </w:rPr>
        <w:t>Aus</w:t>
      </w:r>
      <w:proofErr w:type="spellEnd"/>
      <w:r w:rsidRPr="003F04E9">
        <w:rPr>
          <w:sz w:val="22"/>
          <w:szCs w:val="22"/>
        </w:rPr>
        <w:t xml:space="preserve"> </w:t>
      </w:r>
      <w:proofErr w:type="spellStart"/>
      <w:r w:rsidRPr="003F04E9">
        <w:rPr>
          <w:sz w:val="22"/>
          <w:szCs w:val="22"/>
        </w:rPr>
        <w:t>EarthEd</w:t>
      </w:r>
      <w:proofErr w:type="spellEnd"/>
      <w:r w:rsidRPr="003F04E9">
        <w:rPr>
          <w:sz w:val="22"/>
          <w:szCs w:val="22"/>
        </w:rPr>
        <w:t xml:space="preserve">, 2020. </w:t>
      </w:r>
      <w:proofErr w:type="spellStart"/>
      <w:r w:rsidRPr="003F04E9">
        <w:rPr>
          <w:sz w:val="22"/>
          <w:szCs w:val="22"/>
        </w:rPr>
        <w:t>Chemical</w:t>
      </w:r>
      <w:proofErr w:type="spellEnd"/>
      <w:r w:rsidRPr="003F04E9">
        <w:rPr>
          <w:sz w:val="22"/>
          <w:szCs w:val="22"/>
        </w:rPr>
        <w:t xml:space="preserve"> </w:t>
      </w:r>
      <w:proofErr w:type="spellStart"/>
      <w:r w:rsidRPr="003F04E9">
        <w:rPr>
          <w:sz w:val="22"/>
          <w:szCs w:val="22"/>
        </w:rPr>
        <w:t>Weathering</w:t>
      </w:r>
      <w:proofErr w:type="spellEnd"/>
      <w:r w:rsidRPr="003F04E9">
        <w:rPr>
          <w:sz w:val="22"/>
          <w:szCs w:val="22"/>
        </w:rPr>
        <w:t xml:space="preserve"> </w:t>
      </w:r>
      <w:r w:rsidRPr="003F04E9">
        <w:rPr>
          <w:color w:val="000000"/>
          <w:sz w:val="22"/>
          <w:szCs w:val="22"/>
        </w:rPr>
        <w:t xml:space="preserve">[online] </w:t>
      </w:r>
      <w:r w:rsidRPr="003F04E9">
        <w:rPr>
          <w:sz w:val="22"/>
          <w:szCs w:val="22"/>
        </w:rPr>
        <w:t>In: YouTube.com</w:t>
      </w:r>
      <w:r w:rsidRPr="003F04E9">
        <w:rPr>
          <w:color w:val="000000"/>
          <w:sz w:val="22"/>
          <w:szCs w:val="22"/>
        </w:rPr>
        <w:t xml:space="preserve"> [cit. 15. 3. 2021]. Dostupné z: </w:t>
      </w:r>
      <w:hyperlink r:id="rId84" w:history="1">
        <w:r w:rsidRPr="003F04E9">
          <w:rPr>
            <w:rStyle w:val="Hypertextovodkaz"/>
            <w:sz w:val="22"/>
            <w:szCs w:val="22"/>
          </w:rPr>
          <w:t>https://www.youtube.com/watch?app=desktop&amp;v=JpRS9N-NWsY%29</w:t>
        </w:r>
      </w:hyperlink>
    </w:p>
    <w:p w14:paraId="67869710" w14:textId="77777777" w:rsidR="00B172AE" w:rsidRPr="003F04E9" w:rsidRDefault="00B172AE" w:rsidP="00B172AE">
      <w:pPr>
        <w:pStyle w:val="Textkomente"/>
        <w:spacing w:before="240" w:after="160"/>
        <w:rPr>
          <w:sz w:val="22"/>
          <w:szCs w:val="22"/>
        </w:rPr>
      </w:pPr>
      <w:r w:rsidRPr="003F04E9">
        <w:rPr>
          <w:sz w:val="22"/>
          <w:szCs w:val="22"/>
        </w:rPr>
        <w:t xml:space="preserve">CHMI, 2016. Hamr, zemědělské sucho [online]. [Cit. 9. 3. 2021]. Dostupné z: </w:t>
      </w:r>
      <w:hyperlink r:id="rId85" w:history="1">
        <w:r w:rsidRPr="003F04E9">
          <w:rPr>
            <w:rStyle w:val="Hypertextovodkaz"/>
            <w:sz w:val="22"/>
            <w:szCs w:val="22"/>
          </w:rPr>
          <w:t>https://hamr.chmi.cz/zemedelske-2020-50</w:t>
        </w:r>
      </w:hyperlink>
    </w:p>
    <w:p w14:paraId="7CCF1C6C" w14:textId="77777777" w:rsidR="00B172AE" w:rsidRPr="003F04E9" w:rsidRDefault="00B172AE" w:rsidP="00B172AE">
      <w:pPr>
        <w:pStyle w:val="Textkomente"/>
        <w:spacing w:before="240" w:after="160"/>
        <w:rPr>
          <w:color w:val="000000"/>
          <w:sz w:val="22"/>
          <w:szCs w:val="22"/>
        </w:rPr>
      </w:pPr>
      <w:r w:rsidRPr="003F04E9">
        <w:rPr>
          <w:sz w:val="22"/>
          <w:szCs w:val="22"/>
        </w:rPr>
        <w:t xml:space="preserve">ČVUT, 2021. Laboratoře 1 – trojúhelníkový diagram zrnitosti </w:t>
      </w:r>
      <w:bookmarkStart w:id="43" w:name="_Hlk74650854"/>
      <w:r w:rsidRPr="003F04E9">
        <w:rPr>
          <w:color w:val="000000"/>
          <w:sz w:val="22"/>
          <w:szCs w:val="22"/>
        </w:rPr>
        <w:t xml:space="preserve">[online] </w:t>
      </w:r>
      <w:r w:rsidRPr="003F04E9">
        <w:rPr>
          <w:sz w:val="22"/>
          <w:szCs w:val="22"/>
        </w:rPr>
        <w:t>In: storm.fsv.cvut.cz.</w:t>
      </w:r>
      <w:r w:rsidRPr="003F04E9">
        <w:rPr>
          <w:color w:val="000000"/>
          <w:sz w:val="22"/>
          <w:szCs w:val="22"/>
        </w:rPr>
        <w:t xml:space="preserve"> [cit. 15. 3. 2021]. Dostupné z:</w:t>
      </w:r>
      <w:r w:rsidRPr="003F04E9">
        <w:rPr>
          <w:sz w:val="22"/>
          <w:szCs w:val="22"/>
        </w:rPr>
        <w:t xml:space="preserve"> </w:t>
      </w:r>
      <w:bookmarkEnd w:id="43"/>
      <w:r w:rsidRPr="003F04E9">
        <w:rPr>
          <w:color w:val="000000"/>
          <w:sz w:val="22"/>
          <w:szCs w:val="22"/>
        </w:rPr>
        <w:fldChar w:fldCharType="begin"/>
      </w:r>
      <w:r w:rsidRPr="003F04E9">
        <w:rPr>
          <w:color w:val="000000"/>
          <w:sz w:val="22"/>
          <w:szCs w:val="22"/>
        </w:rPr>
        <w:instrText xml:space="preserve"> HYPERLINK "https://storm.fsv.cvut.cz/data/files/p%C5%99edm%C4%9Bty/HYP/Trojuhel-diag-zrnitost.gif" </w:instrText>
      </w:r>
      <w:r w:rsidRPr="003F04E9">
        <w:rPr>
          <w:color w:val="000000"/>
          <w:sz w:val="22"/>
          <w:szCs w:val="22"/>
        </w:rPr>
        <w:fldChar w:fldCharType="separate"/>
      </w:r>
      <w:r w:rsidRPr="003F04E9">
        <w:rPr>
          <w:rStyle w:val="Hypertextovodkaz"/>
          <w:sz w:val="22"/>
          <w:szCs w:val="22"/>
        </w:rPr>
        <w:t>https://storm.fsv.cvut.cz/data/files/p%C5%99edm%C4%9Bty/HYP/Trojuhel-diag-zrnitost.gif</w:t>
      </w:r>
      <w:r w:rsidRPr="003F04E9">
        <w:rPr>
          <w:color w:val="000000"/>
          <w:sz w:val="22"/>
          <w:szCs w:val="22"/>
        </w:rPr>
        <w:fldChar w:fldCharType="end"/>
      </w:r>
    </w:p>
    <w:p w14:paraId="308247F5" w14:textId="77777777" w:rsidR="00B172AE" w:rsidRPr="003F04E9" w:rsidRDefault="00B172AE" w:rsidP="00B172AE">
      <w:pPr>
        <w:spacing w:before="240"/>
      </w:pPr>
      <w:r w:rsidRPr="003F04E9">
        <w:t xml:space="preserve">Český úřad zeměměřický a katastrální 2021. Mapový portál archivních snímků [online]. [Cit. 24. 4. 2021]. Dostupné z: </w:t>
      </w:r>
      <w:hyperlink r:id="rId86" w:history="1">
        <w:r w:rsidRPr="003F04E9">
          <w:rPr>
            <w:rStyle w:val="Hypertextovodkaz"/>
          </w:rPr>
          <w:t>https://ags.cuzk.cz/archiv/</w:t>
        </w:r>
      </w:hyperlink>
    </w:p>
    <w:p w14:paraId="6CD97894" w14:textId="77777777" w:rsidR="00505F1E" w:rsidRPr="003F04E9" w:rsidRDefault="00505F1E" w:rsidP="00505F1E">
      <w:pPr>
        <w:pStyle w:val="Textkomente"/>
        <w:spacing w:before="240" w:after="160"/>
        <w:rPr>
          <w:sz w:val="22"/>
          <w:szCs w:val="22"/>
        </w:rPr>
      </w:pPr>
      <w:proofErr w:type="spellStart"/>
      <w:r w:rsidRPr="003F04E9">
        <w:rPr>
          <w:sz w:val="22"/>
          <w:szCs w:val="22"/>
        </w:rPr>
        <w:t>Diercke</w:t>
      </w:r>
      <w:proofErr w:type="spellEnd"/>
      <w:r w:rsidRPr="003F04E9">
        <w:rPr>
          <w:sz w:val="22"/>
          <w:szCs w:val="22"/>
        </w:rPr>
        <w:t xml:space="preserve"> International Atlas, 2010. </w:t>
      </w:r>
      <w:proofErr w:type="spellStart"/>
      <w:r w:rsidRPr="003F04E9">
        <w:rPr>
          <w:sz w:val="22"/>
          <w:szCs w:val="22"/>
        </w:rPr>
        <w:t>Bildungshaus</w:t>
      </w:r>
      <w:proofErr w:type="spellEnd"/>
      <w:r w:rsidRPr="003F04E9">
        <w:rPr>
          <w:sz w:val="22"/>
          <w:szCs w:val="22"/>
        </w:rPr>
        <w:t xml:space="preserve"> </w:t>
      </w:r>
      <w:proofErr w:type="spellStart"/>
      <w:r w:rsidRPr="003F04E9">
        <w:rPr>
          <w:sz w:val="22"/>
          <w:szCs w:val="22"/>
        </w:rPr>
        <w:t>Schulbuchverlage</w:t>
      </w:r>
      <w:proofErr w:type="spellEnd"/>
      <w:r w:rsidRPr="003F04E9">
        <w:rPr>
          <w:sz w:val="22"/>
          <w:szCs w:val="22"/>
        </w:rPr>
        <w:t xml:space="preserve"> </w:t>
      </w:r>
      <w:proofErr w:type="spellStart"/>
      <w:r w:rsidRPr="003F04E9">
        <w:rPr>
          <w:sz w:val="22"/>
          <w:szCs w:val="22"/>
        </w:rPr>
        <w:t>Westermann</w:t>
      </w:r>
      <w:proofErr w:type="spellEnd"/>
      <w:r w:rsidRPr="003F04E9">
        <w:rPr>
          <w:sz w:val="22"/>
          <w:szCs w:val="22"/>
        </w:rPr>
        <w:t xml:space="preserve"> </w:t>
      </w:r>
      <w:proofErr w:type="spellStart"/>
      <w:r w:rsidRPr="003F04E9">
        <w:rPr>
          <w:sz w:val="22"/>
          <w:szCs w:val="22"/>
        </w:rPr>
        <w:t>Schroedel</w:t>
      </w:r>
      <w:proofErr w:type="spellEnd"/>
      <w:r w:rsidRPr="003F04E9">
        <w:rPr>
          <w:sz w:val="22"/>
          <w:szCs w:val="22"/>
        </w:rPr>
        <w:t xml:space="preserve"> </w:t>
      </w:r>
      <w:proofErr w:type="spellStart"/>
      <w:r w:rsidRPr="003F04E9">
        <w:rPr>
          <w:sz w:val="22"/>
          <w:szCs w:val="22"/>
        </w:rPr>
        <w:t>Diesterweg</w:t>
      </w:r>
      <w:proofErr w:type="spellEnd"/>
      <w:r w:rsidRPr="003F04E9">
        <w:rPr>
          <w:sz w:val="22"/>
          <w:szCs w:val="22"/>
        </w:rPr>
        <w:t xml:space="preserve"> </w:t>
      </w:r>
      <w:proofErr w:type="spellStart"/>
      <w:r w:rsidRPr="003F04E9">
        <w:rPr>
          <w:sz w:val="22"/>
          <w:szCs w:val="22"/>
        </w:rPr>
        <w:t>Schoningh</w:t>
      </w:r>
      <w:proofErr w:type="spellEnd"/>
      <w:r w:rsidRPr="003F04E9">
        <w:rPr>
          <w:sz w:val="22"/>
          <w:szCs w:val="22"/>
        </w:rPr>
        <w:t xml:space="preserve"> </w:t>
      </w:r>
      <w:proofErr w:type="spellStart"/>
      <w:r w:rsidRPr="003F04E9">
        <w:rPr>
          <w:sz w:val="22"/>
          <w:szCs w:val="22"/>
        </w:rPr>
        <w:t>Winklers</w:t>
      </w:r>
      <w:proofErr w:type="spellEnd"/>
      <w:r w:rsidRPr="003F04E9">
        <w:rPr>
          <w:sz w:val="22"/>
          <w:szCs w:val="22"/>
        </w:rPr>
        <w:t xml:space="preserve"> </w:t>
      </w:r>
      <w:proofErr w:type="spellStart"/>
      <w:r w:rsidRPr="003F04E9">
        <w:rPr>
          <w:sz w:val="22"/>
          <w:szCs w:val="22"/>
        </w:rPr>
        <w:t>GmbH</w:t>
      </w:r>
      <w:proofErr w:type="spellEnd"/>
      <w:r w:rsidRPr="003F04E9">
        <w:rPr>
          <w:sz w:val="22"/>
          <w:szCs w:val="22"/>
        </w:rPr>
        <w:t xml:space="preserve">, Braunschweig, </w:t>
      </w:r>
      <w:proofErr w:type="spellStart"/>
      <w:r w:rsidRPr="003F04E9">
        <w:rPr>
          <w:sz w:val="22"/>
          <w:szCs w:val="22"/>
        </w:rPr>
        <w:t>Germany</w:t>
      </w:r>
      <w:proofErr w:type="spellEnd"/>
      <w:r w:rsidRPr="003F04E9">
        <w:rPr>
          <w:sz w:val="22"/>
          <w:szCs w:val="22"/>
        </w:rPr>
        <w:t xml:space="preserve">. 224 </w:t>
      </w:r>
      <w:proofErr w:type="spellStart"/>
      <w:r w:rsidRPr="003F04E9">
        <w:rPr>
          <w:sz w:val="22"/>
          <w:szCs w:val="22"/>
        </w:rPr>
        <w:t>pages</w:t>
      </w:r>
      <w:proofErr w:type="spellEnd"/>
      <w:r w:rsidRPr="003F04E9">
        <w:rPr>
          <w:sz w:val="22"/>
          <w:szCs w:val="22"/>
        </w:rPr>
        <w:t>. ISBN13 9783141007909</w:t>
      </w:r>
    </w:p>
    <w:p w14:paraId="3577F94C" w14:textId="77777777" w:rsidR="00505F1E" w:rsidRPr="003F04E9" w:rsidRDefault="00505F1E" w:rsidP="00505F1E">
      <w:pPr>
        <w:spacing w:before="240"/>
      </w:pPr>
      <w:r w:rsidRPr="003F04E9">
        <w:t>D-</w:t>
      </w:r>
      <w:proofErr w:type="spellStart"/>
      <w:r w:rsidRPr="003F04E9">
        <w:t>maps</w:t>
      </w:r>
      <w:proofErr w:type="spellEnd"/>
      <w:r w:rsidRPr="003F04E9">
        <w:t xml:space="preserve">, 2007. Map Czech Republic [online]. [Cit. 11. 5. 2021]. Dostupné z: </w:t>
      </w:r>
      <w:hyperlink r:id="rId87" w:history="1">
        <w:r w:rsidRPr="003F04E9">
          <w:rPr>
            <w:rStyle w:val="Hypertextovodkaz"/>
          </w:rPr>
          <w:t>https://d-maps.com/carte.php?num_car=2511&amp;lang=en</w:t>
        </w:r>
      </w:hyperlink>
      <w:r w:rsidRPr="003F04E9">
        <w:t xml:space="preserve"> </w:t>
      </w:r>
    </w:p>
    <w:p w14:paraId="56A3A9E8" w14:textId="77777777" w:rsidR="00505F1E" w:rsidRPr="003F04E9" w:rsidRDefault="00505F1E" w:rsidP="00505F1E">
      <w:pPr>
        <w:pStyle w:val="Textkomente"/>
        <w:spacing w:before="240" w:after="160"/>
        <w:rPr>
          <w:sz w:val="22"/>
          <w:szCs w:val="22"/>
        </w:rPr>
      </w:pPr>
      <w:r w:rsidRPr="003F04E9">
        <w:rPr>
          <w:sz w:val="22"/>
          <w:szCs w:val="22"/>
        </w:rPr>
        <w:t xml:space="preserve">Europarlament 2017. Plýtvání potravinami v EU aneb proč končí miliony tun jídla v koši [online]. [Cit. 9. 4. 2021]. Dostupné z: </w:t>
      </w:r>
      <w:hyperlink r:id="rId88" w:history="1">
        <w:r w:rsidRPr="003F04E9">
          <w:rPr>
            <w:rStyle w:val="Hypertextovodkaz"/>
            <w:sz w:val="22"/>
            <w:szCs w:val="22"/>
          </w:rPr>
          <w:t>https://www.europarl.europa.eu/news/cs/headlines/society/20170505STO73528/plytvani-potravinami-v-eu-infografika</w:t>
        </w:r>
      </w:hyperlink>
      <w:r w:rsidRPr="003F04E9">
        <w:rPr>
          <w:sz w:val="22"/>
          <w:szCs w:val="22"/>
        </w:rPr>
        <w:t xml:space="preserve"> </w:t>
      </w:r>
    </w:p>
    <w:p w14:paraId="5FBA0631" w14:textId="77777777" w:rsidR="00505F1E" w:rsidRPr="003F04E9" w:rsidRDefault="00505F1E" w:rsidP="00505F1E">
      <w:pPr>
        <w:pStyle w:val="Textkomente"/>
        <w:spacing w:before="240" w:after="160"/>
        <w:rPr>
          <w:color w:val="000000"/>
          <w:sz w:val="22"/>
          <w:szCs w:val="22"/>
        </w:rPr>
      </w:pPr>
      <w:proofErr w:type="spellStart"/>
      <w:r w:rsidRPr="003F04E9">
        <w:rPr>
          <w:sz w:val="22"/>
          <w:szCs w:val="22"/>
        </w:rPr>
        <w:t>Funsciencedemos</w:t>
      </w:r>
      <w:proofErr w:type="spellEnd"/>
      <w:r w:rsidRPr="003F04E9">
        <w:rPr>
          <w:sz w:val="22"/>
          <w:szCs w:val="22"/>
        </w:rPr>
        <w:t xml:space="preserve">, 2014. </w:t>
      </w:r>
      <w:proofErr w:type="spellStart"/>
      <w:r w:rsidRPr="003F04E9">
        <w:rPr>
          <w:sz w:val="22"/>
          <w:szCs w:val="22"/>
        </w:rPr>
        <w:t>Water</w:t>
      </w:r>
      <w:proofErr w:type="spellEnd"/>
      <w:r w:rsidRPr="003F04E9">
        <w:rPr>
          <w:sz w:val="22"/>
          <w:szCs w:val="22"/>
        </w:rPr>
        <w:t xml:space="preserve"> </w:t>
      </w:r>
      <w:proofErr w:type="spellStart"/>
      <w:r w:rsidRPr="003F04E9">
        <w:rPr>
          <w:sz w:val="22"/>
          <w:szCs w:val="22"/>
        </w:rPr>
        <w:t>Break</w:t>
      </w:r>
      <w:proofErr w:type="spellEnd"/>
      <w:r w:rsidRPr="003F04E9">
        <w:rPr>
          <w:sz w:val="22"/>
          <w:szCs w:val="22"/>
        </w:rPr>
        <w:t xml:space="preserve"> Down </w:t>
      </w:r>
      <w:proofErr w:type="spellStart"/>
      <w:r w:rsidRPr="003F04E9">
        <w:rPr>
          <w:sz w:val="22"/>
          <w:szCs w:val="22"/>
        </w:rPr>
        <w:t>Rocks</w:t>
      </w:r>
      <w:proofErr w:type="spellEnd"/>
      <w:r w:rsidRPr="003F04E9">
        <w:rPr>
          <w:sz w:val="22"/>
          <w:szCs w:val="22"/>
        </w:rPr>
        <w:t xml:space="preserve"> </w:t>
      </w:r>
      <w:r w:rsidRPr="003F04E9">
        <w:rPr>
          <w:color w:val="000000"/>
          <w:sz w:val="22"/>
          <w:szCs w:val="22"/>
        </w:rPr>
        <w:t xml:space="preserve">[online] </w:t>
      </w:r>
      <w:r w:rsidRPr="003F04E9">
        <w:rPr>
          <w:sz w:val="22"/>
          <w:szCs w:val="22"/>
        </w:rPr>
        <w:t>In: YouTube.com</w:t>
      </w:r>
      <w:r w:rsidRPr="003F04E9">
        <w:rPr>
          <w:color w:val="000000"/>
          <w:sz w:val="22"/>
          <w:szCs w:val="22"/>
        </w:rPr>
        <w:t xml:space="preserve"> [cit. 15. 3. 2021]. Dostupné z:</w:t>
      </w:r>
      <w:r w:rsidRPr="003F04E9">
        <w:rPr>
          <w:sz w:val="22"/>
          <w:szCs w:val="22"/>
        </w:rPr>
        <w:t xml:space="preserve"> </w:t>
      </w:r>
      <w:hyperlink r:id="rId89" w:history="1">
        <w:r w:rsidRPr="003F04E9">
          <w:rPr>
            <w:rStyle w:val="Hypertextovodkaz"/>
            <w:sz w:val="22"/>
            <w:szCs w:val="22"/>
          </w:rPr>
          <w:t>https://www.youtube.com/watch?v=NwT1e8R4hz0</w:t>
        </w:r>
      </w:hyperlink>
    </w:p>
    <w:p w14:paraId="7E8C68A1" w14:textId="77777777" w:rsidR="00505F1E" w:rsidRPr="003F04E9" w:rsidRDefault="00505F1E" w:rsidP="00505F1E">
      <w:pPr>
        <w:spacing w:before="240"/>
      </w:pPr>
      <w:r w:rsidRPr="003F04E9">
        <w:t xml:space="preserve">GWDG, 2012. </w:t>
      </w:r>
      <w:proofErr w:type="spellStart"/>
      <w:r w:rsidRPr="003F04E9">
        <w:t>Key</w:t>
      </w:r>
      <w:proofErr w:type="spellEnd"/>
      <w:r w:rsidRPr="003F04E9">
        <w:t xml:space="preserve"> to </w:t>
      </w:r>
      <w:proofErr w:type="spellStart"/>
      <w:r w:rsidRPr="003F04E9">
        <w:t>the</w:t>
      </w:r>
      <w:proofErr w:type="spellEnd"/>
      <w:r w:rsidRPr="003F04E9">
        <w:t xml:space="preserve"> reference </w:t>
      </w:r>
      <w:proofErr w:type="spellStart"/>
      <w:r w:rsidRPr="003F04E9">
        <w:t>soil</w:t>
      </w:r>
      <w:proofErr w:type="spellEnd"/>
      <w:r w:rsidRPr="003F04E9">
        <w:t xml:space="preserve"> </w:t>
      </w:r>
      <w:proofErr w:type="spellStart"/>
      <w:r w:rsidRPr="003F04E9">
        <w:t>groups</w:t>
      </w:r>
      <w:proofErr w:type="spellEnd"/>
      <w:r w:rsidRPr="003F04E9">
        <w:t xml:space="preserve"> </w:t>
      </w:r>
      <w:proofErr w:type="spellStart"/>
      <w:r w:rsidRPr="003F04E9">
        <w:t>of</w:t>
      </w:r>
      <w:proofErr w:type="spellEnd"/>
      <w:r w:rsidRPr="003F04E9">
        <w:t xml:space="preserve"> </w:t>
      </w:r>
      <w:proofErr w:type="spellStart"/>
      <w:r w:rsidRPr="003F04E9">
        <w:t>the</w:t>
      </w:r>
      <w:proofErr w:type="spellEnd"/>
      <w:r w:rsidRPr="003F04E9">
        <w:t xml:space="preserve"> WRB </w:t>
      </w:r>
      <w:proofErr w:type="spellStart"/>
      <w:r w:rsidRPr="003F04E9">
        <w:t>for</w:t>
      </w:r>
      <w:proofErr w:type="spellEnd"/>
      <w:r w:rsidRPr="003F04E9">
        <w:t xml:space="preserve"> </w:t>
      </w:r>
      <w:proofErr w:type="spellStart"/>
      <w:r w:rsidRPr="003F04E9">
        <w:t>soil</w:t>
      </w:r>
      <w:proofErr w:type="spellEnd"/>
      <w:r w:rsidRPr="003F04E9">
        <w:t xml:space="preserve"> </w:t>
      </w:r>
      <w:proofErr w:type="spellStart"/>
      <w:r w:rsidRPr="003F04E9">
        <w:t>resources</w:t>
      </w:r>
      <w:proofErr w:type="spellEnd"/>
      <w:r w:rsidRPr="003F04E9">
        <w:t xml:space="preserve"> [online]. [Cit. 9. 5. 2021]. Dostupné z: </w:t>
      </w:r>
      <w:hyperlink r:id="rId90" w:history="1">
        <w:r w:rsidRPr="003F04E9">
          <w:rPr>
            <w:rStyle w:val="Hypertextovodkaz"/>
          </w:rPr>
          <w:t>http://wwwuser.gwdg.de/~kuzyakov/soils/WRB-2006_Keys.htm</w:t>
        </w:r>
      </w:hyperlink>
    </w:p>
    <w:p w14:paraId="6B96D8BB" w14:textId="77777777" w:rsidR="00505F1E" w:rsidRPr="003F04E9" w:rsidRDefault="00505F1E" w:rsidP="00505F1E">
      <w:pPr>
        <w:pStyle w:val="Textkomente"/>
        <w:spacing w:before="240" w:after="160"/>
        <w:rPr>
          <w:color w:val="000000"/>
          <w:sz w:val="22"/>
          <w:szCs w:val="22"/>
        </w:rPr>
      </w:pPr>
      <w:proofErr w:type="spellStart"/>
      <w:r w:rsidRPr="003F04E9">
        <w:rPr>
          <w:sz w:val="22"/>
          <w:szCs w:val="22"/>
        </w:rPr>
        <w:t>Hutson</w:t>
      </w:r>
      <w:proofErr w:type="spellEnd"/>
      <w:r w:rsidRPr="003F04E9">
        <w:rPr>
          <w:sz w:val="22"/>
          <w:szCs w:val="22"/>
        </w:rPr>
        <w:t xml:space="preserve">, J. 2017. </w:t>
      </w:r>
      <w:proofErr w:type="spellStart"/>
      <w:r w:rsidRPr="003F04E9">
        <w:rPr>
          <w:sz w:val="22"/>
          <w:szCs w:val="22"/>
        </w:rPr>
        <w:t>Making</w:t>
      </w:r>
      <w:proofErr w:type="spellEnd"/>
      <w:r w:rsidRPr="003F04E9">
        <w:rPr>
          <w:sz w:val="22"/>
          <w:szCs w:val="22"/>
        </w:rPr>
        <w:t xml:space="preserve"> </w:t>
      </w:r>
      <w:proofErr w:type="spellStart"/>
      <w:r w:rsidRPr="003F04E9">
        <w:rPr>
          <w:sz w:val="22"/>
          <w:szCs w:val="22"/>
        </w:rPr>
        <w:t>physical</w:t>
      </w:r>
      <w:proofErr w:type="spellEnd"/>
      <w:r w:rsidRPr="003F04E9">
        <w:rPr>
          <w:sz w:val="22"/>
          <w:szCs w:val="22"/>
        </w:rPr>
        <w:t xml:space="preserve"> </w:t>
      </w:r>
      <w:proofErr w:type="spellStart"/>
      <w:r w:rsidRPr="003F04E9">
        <w:rPr>
          <w:sz w:val="22"/>
          <w:szCs w:val="22"/>
        </w:rPr>
        <w:t>geography</w:t>
      </w:r>
      <w:proofErr w:type="spellEnd"/>
      <w:r w:rsidRPr="003F04E9">
        <w:rPr>
          <w:sz w:val="22"/>
          <w:szCs w:val="22"/>
        </w:rPr>
        <w:t xml:space="preserve"> </w:t>
      </w:r>
      <w:proofErr w:type="spellStart"/>
      <w:r w:rsidRPr="003F04E9">
        <w:rPr>
          <w:sz w:val="22"/>
          <w:szCs w:val="22"/>
        </w:rPr>
        <w:t>accessible</w:t>
      </w:r>
      <w:proofErr w:type="spellEnd"/>
      <w:r w:rsidRPr="003F04E9">
        <w:rPr>
          <w:sz w:val="22"/>
          <w:szCs w:val="22"/>
        </w:rPr>
        <w:t xml:space="preserve"> </w:t>
      </w:r>
      <w:r w:rsidRPr="003F04E9">
        <w:rPr>
          <w:color w:val="000000"/>
          <w:sz w:val="22"/>
          <w:szCs w:val="22"/>
        </w:rPr>
        <w:t xml:space="preserve">[online] </w:t>
      </w:r>
      <w:r w:rsidRPr="003F04E9">
        <w:rPr>
          <w:sz w:val="22"/>
          <w:szCs w:val="22"/>
        </w:rPr>
        <w:t xml:space="preserve">In: </w:t>
      </w:r>
      <w:proofErr w:type="spellStart"/>
      <w:r w:rsidRPr="003F04E9">
        <w:rPr>
          <w:sz w:val="22"/>
          <w:szCs w:val="22"/>
        </w:rPr>
        <w:t>Geographical</w:t>
      </w:r>
      <w:proofErr w:type="spellEnd"/>
      <w:r w:rsidRPr="003F04E9">
        <w:rPr>
          <w:sz w:val="22"/>
          <w:szCs w:val="22"/>
        </w:rPr>
        <w:t xml:space="preserve"> </w:t>
      </w:r>
      <w:proofErr w:type="spellStart"/>
      <w:r w:rsidRPr="003F04E9">
        <w:rPr>
          <w:sz w:val="22"/>
          <w:szCs w:val="22"/>
        </w:rPr>
        <w:t>Association</w:t>
      </w:r>
      <w:proofErr w:type="spellEnd"/>
      <w:r w:rsidRPr="003F04E9">
        <w:rPr>
          <w:sz w:val="22"/>
          <w:szCs w:val="22"/>
        </w:rPr>
        <w:t xml:space="preserve"> – </w:t>
      </w:r>
      <w:proofErr w:type="spellStart"/>
      <w:r w:rsidRPr="003F04E9">
        <w:rPr>
          <w:sz w:val="22"/>
          <w:szCs w:val="22"/>
        </w:rPr>
        <w:t>Guildford</w:t>
      </w:r>
      <w:proofErr w:type="spellEnd"/>
      <w:r w:rsidRPr="003F04E9">
        <w:rPr>
          <w:sz w:val="22"/>
          <w:szCs w:val="22"/>
        </w:rPr>
        <w:t xml:space="preserve"> 2017 Session </w:t>
      </w:r>
      <w:proofErr w:type="spellStart"/>
      <w:r w:rsidRPr="003F04E9">
        <w:rPr>
          <w:sz w:val="22"/>
          <w:szCs w:val="22"/>
        </w:rPr>
        <w:t>Downloads</w:t>
      </w:r>
      <w:proofErr w:type="spellEnd"/>
      <w:r w:rsidRPr="003F04E9">
        <w:rPr>
          <w:sz w:val="22"/>
          <w:szCs w:val="22"/>
        </w:rPr>
        <w:t xml:space="preserve"> </w:t>
      </w:r>
      <w:r w:rsidRPr="003F04E9">
        <w:rPr>
          <w:color w:val="000000"/>
          <w:sz w:val="22"/>
          <w:szCs w:val="22"/>
        </w:rPr>
        <w:t xml:space="preserve">[cit. 15. 3. 2021]. Dostupné z: </w:t>
      </w:r>
      <w:hyperlink r:id="rId91" w:history="1">
        <w:r w:rsidRPr="003F04E9">
          <w:rPr>
            <w:rStyle w:val="Hypertextovodkaz"/>
            <w:sz w:val="22"/>
            <w:szCs w:val="22"/>
          </w:rPr>
          <w:t>https://www.geography.org.uk/write/MediaUploads/Training%20and%20events/GAConf17_Workshop8(2).pdf</w:t>
        </w:r>
      </w:hyperlink>
    </w:p>
    <w:p w14:paraId="15055BAC" w14:textId="77777777" w:rsidR="00505F1E" w:rsidRPr="003F04E9" w:rsidRDefault="00505F1E" w:rsidP="00505F1E">
      <w:pPr>
        <w:pStyle w:val="Textkomente"/>
        <w:spacing w:before="240" w:after="160"/>
        <w:rPr>
          <w:sz w:val="22"/>
          <w:szCs w:val="22"/>
        </w:rPr>
      </w:pPr>
      <w:proofErr w:type="spellStart"/>
      <w:r w:rsidRPr="003F04E9">
        <w:rPr>
          <w:sz w:val="22"/>
          <w:szCs w:val="22"/>
        </w:rPr>
        <w:t>Ipsos</w:t>
      </w:r>
      <w:proofErr w:type="spellEnd"/>
      <w:r w:rsidRPr="003F04E9">
        <w:rPr>
          <w:sz w:val="22"/>
          <w:szCs w:val="22"/>
        </w:rPr>
        <w:t xml:space="preserve"> 2015. Návyky české společnosti se nemění – plýtvání potravinami pokračuje [online]. [Cit. 22. 4. 2021]. Dostupné z: </w:t>
      </w:r>
      <w:hyperlink r:id="rId92" w:history="1">
        <w:r w:rsidRPr="003F04E9">
          <w:rPr>
            <w:rStyle w:val="Hypertextovodkaz"/>
            <w:sz w:val="22"/>
            <w:szCs w:val="22"/>
          </w:rPr>
          <w:t>https://www.ipsos.com/cs-cz/navyky-ceske-spolecnosti-se-nemeni-plytvani-potravinami-pokracuje</w:t>
        </w:r>
      </w:hyperlink>
      <w:r w:rsidRPr="003F04E9">
        <w:rPr>
          <w:sz w:val="22"/>
          <w:szCs w:val="22"/>
        </w:rPr>
        <w:t xml:space="preserve"> </w:t>
      </w:r>
    </w:p>
    <w:p w14:paraId="099A91F5" w14:textId="77777777" w:rsidR="00505F1E" w:rsidRPr="003F04E9" w:rsidRDefault="00505F1E" w:rsidP="00505F1E">
      <w:pPr>
        <w:pStyle w:val="Textkomente"/>
        <w:spacing w:before="240" w:after="160"/>
        <w:rPr>
          <w:sz w:val="22"/>
          <w:szCs w:val="22"/>
        </w:rPr>
      </w:pPr>
      <w:r w:rsidRPr="003F04E9">
        <w:rPr>
          <w:sz w:val="22"/>
          <w:szCs w:val="22"/>
        </w:rPr>
        <w:t xml:space="preserve">Mapový portál města Plzně 2019. Historické mapy [online]. [Cit. 24. 4. 2021]. Dostupné z: </w:t>
      </w:r>
      <w:hyperlink r:id="rId93" w:history="1">
        <w:r w:rsidRPr="003F04E9">
          <w:rPr>
            <w:rStyle w:val="Hypertextovodkaz"/>
            <w:sz w:val="22"/>
            <w:szCs w:val="22"/>
          </w:rPr>
          <w:t>https://mapy.plzen.eu/mapy-a-aplikace/historicke-mapy/</w:t>
        </w:r>
      </w:hyperlink>
      <w:r w:rsidRPr="003F04E9">
        <w:rPr>
          <w:sz w:val="22"/>
          <w:szCs w:val="22"/>
        </w:rPr>
        <w:t xml:space="preserve"> </w:t>
      </w:r>
    </w:p>
    <w:p w14:paraId="09DE0786" w14:textId="77777777" w:rsidR="00505F1E" w:rsidRPr="003F04E9" w:rsidRDefault="00505F1E" w:rsidP="00505F1E">
      <w:pPr>
        <w:pStyle w:val="Textkomente"/>
        <w:spacing w:before="240" w:after="160"/>
        <w:rPr>
          <w:color w:val="000000"/>
          <w:sz w:val="22"/>
          <w:szCs w:val="22"/>
        </w:rPr>
      </w:pPr>
      <w:r w:rsidRPr="003F04E9">
        <w:rPr>
          <w:sz w:val="22"/>
          <w:szCs w:val="22"/>
        </w:rPr>
        <w:t xml:space="preserve">Maršíková, I., Hrdličková, P. Pedologie </w:t>
      </w:r>
      <w:r w:rsidRPr="003F04E9">
        <w:rPr>
          <w:color w:val="000000"/>
          <w:sz w:val="22"/>
          <w:szCs w:val="22"/>
        </w:rPr>
        <w:t xml:space="preserve">[online] </w:t>
      </w:r>
      <w:r w:rsidRPr="003F04E9">
        <w:rPr>
          <w:sz w:val="22"/>
          <w:szCs w:val="22"/>
        </w:rPr>
        <w:t xml:space="preserve">In: </w:t>
      </w:r>
      <w:r w:rsidRPr="003F04E9">
        <w:rPr>
          <w:color w:val="000000"/>
          <w:sz w:val="22"/>
          <w:szCs w:val="22"/>
        </w:rPr>
        <w:t xml:space="preserve">Program GLOBE – Metodické a pracovní listy [cit. 15. 3. 2021]. Dostupné z: </w:t>
      </w:r>
      <w:hyperlink r:id="rId94" w:history="1">
        <w:r w:rsidRPr="003F04E9">
          <w:rPr>
            <w:rStyle w:val="Hypertextovodkaz"/>
            <w:sz w:val="22"/>
            <w:szCs w:val="22"/>
          </w:rPr>
          <w:t>https://www.globe.gov/documents/10157/59263168/Pedologie_Prac+listy2009.pdf/089f31ef-3076-498a-be4a-2195406c5e16</w:t>
        </w:r>
      </w:hyperlink>
    </w:p>
    <w:p w14:paraId="25D356E7" w14:textId="77777777" w:rsidR="00505F1E" w:rsidRPr="003F04E9" w:rsidRDefault="00505F1E" w:rsidP="00505F1E">
      <w:pPr>
        <w:pStyle w:val="Textkomente"/>
        <w:spacing w:before="240" w:after="160"/>
        <w:rPr>
          <w:sz w:val="22"/>
          <w:szCs w:val="22"/>
        </w:rPr>
      </w:pPr>
      <w:proofErr w:type="spellStart"/>
      <w:r w:rsidRPr="003F04E9">
        <w:rPr>
          <w:sz w:val="22"/>
          <w:szCs w:val="22"/>
        </w:rPr>
        <w:lastRenderedPageBreak/>
        <w:t>Mentimeter</w:t>
      </w:r>
      <w:proofErr w:type="spellEnd"/>
      <w:r w:rsidRPr="003F04E9">
        <w:rPr>
          <w:sz w:val="22"/>
          <w:szCs w:val="22"/>
        </w:rPr>
        <w:t xml:space="preserve">, 2016 [online]. [Cit. 10. 3. 2021]. Dostupné z: </w:t>
      </w:r>
      <w:hyperlink r:id="rId95" w:history="1">
        <w:r w:rsidRPr="003F04E9">
          <w:rPr>
            <w:rStyle w:val="Hypertextovodkaz"/>
            <w:sz w:val="22"/>
            <w:szCs w:val="22"/>
          </w:rPr>
          <w:t>https://www.mentimeter.com/</w:t>
        </w:r>
      </w:hyperlink>
    </w:p>
    <w:p w14:paraId="3C20DB61" w14:textId="77777777" w:rsidR="003C1B7C" w:rsidRPr="003F04E9" w:rsidRDefault="003C1B7C" w:rsidP="003C1B7C">
      <w:pPr>
        <w:pStyle w:val="Textkomente"/>
        <w:spacing w:before="240" w:after="160"/>
        <w:rPr>
          <w:color w:val="000000"/>
          <w:sz w:val="22"/>
          <w:szCs w:val="22"/>
        </w:rPr>
      </w:pPr>
      <w:bookmarkStart w:id="44" w:name="_GoBack"/>
      <w:proofErr w:type="spellStart"/>
      <w:r w:rsidRPr="003F04E9">
        <w:rPr>
          <w:sz w:val="22"/>
          <w:szCs w:val="22"/>
        </w:rPr>
        <w:t>MicropolitanMuseum</w:t>
      </w:r>
      <w:proofErr w:type="spellEnd"/>
      <w:r w:rsidRPr="003F04E9">
        <w:rPr>
          <w:sz w:val="22"/>
          <w:szCs w:val="22"/>
        </w:rPr>
        <w:t xml:space="preserve">, 2014. </w:t>
      </w:r>
      <w:proofErr w:type="spellStart"/>
      <w:r w:rsidRPr="003F04E9">
        <w:rPr>
          <w:sz w:val="22"/>
          <w:szCs w:val="22"/>
        </w:rPr>
        <w:t>Bioturbation</w:t>
      </w:r>
      <w:proofErr w:type="spellEnd"/>
      <w:r w:rsidRPr="003F04E9">
        <w:rPr>
          <w:sz w:val="22"/>
          <w:szCs w:val="22"/>
        </w:rPr>
        <w:t xml:space="preserve"> – </w:t>
      </w:r>
      <w:proofErr w:type="spellStart"/>
      <w:r w:rsidRPr="003F04E9">
        <w:rPr>
          <w:sz w:val="22"/>
          <w:szCs w:val="22"/>
        </w:rPr>
        <w:t>Worms</w:t>
      </w:r>
      <w:proofErr w:type="spellEnd"/>
      <w:r w:rsidRPr="003F04E9">
        <w:rPr>
          <w:sz w:val="22"/>
          <w:szCs w:val="22"/>
        </w:rPr>
        <w:t xml:space="preserve"> </w:t>
      </w:r>
      <w:proofErr w:type="spellStart"/>
      <w:r w:rsidRPr="003F04E9">
        <w:rPr>
          <w:sz w:val="22"/>
          <w:szCs w:val="22"/>
        </w:rPr>
        <w:t>at</w:t>
      </w:r>
      <w:proofErr w:type="spellEnd"/>
      <w:r w:rsidRPr="003F04E9">
        <w:rPr>
          <w:sz w:val="22"/>
          <w:szCs w:val="22"/>
        </w:rPr>
        <w:t xml:space="preserve"> </w:t>
      </w:r>
      <w:proofErr w:type="spellStart"/>
      <w:r w:rsidRPr="003F04E9">
        <w:rPr>
          <w:sz w:val="22"/>
          <w:szCs w:val="22"/>
        </w:rPr>
        <w:t>Work</w:t>
      </w:r>
      <w:proofErr w:type="spellEnd"/>
      <w:r w:rsidRPr="003F04E9">
        <w:rPr>
          <w:sz w:val="22"/>
          <w:szCs w:val="22"/>
        </w:rPr>
        <w:t xml:space="preserve"> </w:t>
      </w:r>
      <w:r w:rsidRPr="003F04E9">
        <w:rPr>
          <w:color w:val="000000"/>
          <w:sz w:val="22"/>
          <w:szCs w:val="22"/>
        </w:rPr>
        <w:t xml:space="preserve">[online] </w:t>
      </w:r>
      <w:r w:rsidRPr="003F04E9">
        <w:rPr>
          <w:sz w:val="22"/>
          <w:szCs w:val="22"/>
        </w:rPr>
        <w:t>In: YouTube.com</w:t>
      </w:r>
      <w:r w:rsidRPr="003F04E9">
        <w:rPr>
          <w:color w:val="000000"/>
          <w:sz w:val="22"/>
          <w:szCs w:val="22"/>
        </w:rPr>
        <w:t xml:space="preserve"> [cit. 15. 3. 2021]. Dostupné z: </w:t>
      </w:r>
      <w:hyperlink r:id="rId96" w:history="1">
        <w:r w:rsidRPr="003F04E9">
          <w:rPr>
            <w:rStyle w:val="Hypertextovodkaz"/>
            <w:sz w:val="22"/>
            <w:szCs w:val="22"/>
          </w:rPr>
          <w:t>https://www.youtube.com/watch?app=desktop&amp;v=n3wsUYg3XV0</w:t>
        </w:r>
      </w:hyperlink>
    </w:p>
    <w:bookmarkEnd w:id="44"/>
    <w:p w14:paraId="1483D497" w14:textId="77777777" w:rsidR="00796E31" w:rsidRPr="003F04E9" w:rsidRDefault="00796E31" w:rsidP="00796E31">
      <w:pPr>
        <w:pStyle w:val="Textkomente"/>
        <w:spacing w:before="240" w:after="160"/>
        <w:rPr>
          <w:color w:val="000000"/>
          <w:sz w:val="22"/>
          <w:szCs w:val="22"/>
        </w:rPr>
      </w:pPr>
      <w:proofErr w:type="spellStart"/>
      <w:r w:rsidRPr="003F04E9">
        <w:rPr>
          <w:sz w:val="22"/>
          <w:szCs w:val="22"/>
        </w:rPr>
        <w:t>MicropolitanMuseum</w:t>
      </w:r>
      <w:proofErr w:type="spellEnd"/>
      <w:r w:rsidRPr="003F04E9">
        <w:rPr>
          <w:sz w:val="22"/>
          <w:szCs w:val="22"/>
        </w:rPr>
        <w:t xml:space="preserve">, 2016. </w:t>
      </w:r>
      <w:proofErr w:type="spellStart"/>
      <w:r w:rsidRPr="003F04E9">
        <w:rPr>
          <w:sz w:val="22"/>
          <w:szCs w:val="22"/>
        </w:rPr>
        <w:t>Forest</w:t>
      </w:r>
      <w:proofErr w:type="spellEnd"/>
      <w:r w:rsidRPr="003F04E9">
        <w:rPr>
          <w:sz w:val="22"/>
          <w:szCs w:val="22"/>
        </w:rPr>
        <w:t xml:space="preserve"> </w:t>
      </w:r>
      <w:proofErr w:type="spellStart"/>
      <w:r w:rsidRPr="003F04E9">
        <w:rPr>
          <w:sz w:val="22"/>
          <w:szCs w:val="22"/>
        </w:rPr>
        <w:t>soil</w:t>
      </w:r>
      <w:proofErr w:type="spellEnd"/>
      <w:r w:rsidRPr="003F04E9">
        <w:rPr>
          <w:sz w:val="22"/>
          <w:szCs w:val="22"/>
        </w:rPr>
        <w:t xml:space="preserve"> </w:t>
      </w:r>
      <w:proofErr w:type="spellStart"/>
      <w:r w:rsidRPr="003F04E9">
        <w:rPr>
          <w:sz w:val="22"/>
          <w:szCs w:val="22"/>
        </w:rPr>
        <w:t>time</w:t>
      </w:r>
      <w:proofErr w:type="spellEnd"/>
      <w:r w:rsidRPr="003F04E9">
        <w:rPr>
          <w:sz w:val="22"/>
          <w:szCs w:val="22"/>
        </w:rPr>
        <w:t xml:space="preserve"> lapse </w:t>
      </w:r>
      <w:r w:rsidRPr="003F04E9">
        <w:rPr>
          <w:color w:val="000000"/>
          <w:sz w:val="22"/>
          <w:szCs w:val="22"/>
        </w:rPr>
        <w:t xml:space="preserve">[online] </w:t>
      </w:r>
      <w:r w:rsidRPr="003F04E9">
        <w:rPr>
          <w:sz w:val="22"/>
          <w:szCs w:val="22"/>
        </w:rPr>
        <w:t>In: YouTube.com</w:t>
      </w:r>
      <w:r w:rsidRPr="003F04E9">
        <w:rPr>
          <w:color w:val="000000"/>
          <w:sz w:val="22"/>
          <w:szCs w:val="22"/>
        </w:rPr>
        <w:t xml:space="preserve"> [cit. 15. 3. 2021]. Dostupné z: </w:t>
      </w:r>
      <w:hyperlink r:id="rId97" w:history="1">
        <w:r w:rsidRPr="003F04E9">
          <w:rPr>
            <w:rStyle w:val="Hypertextovodkaz"/>
            <w:sz w:val="22"/>
            <w:szCs w:val="22"/>
          </w:rPr>
          <w:t>https://www.youtube.com/watch?app=desktop&amp;v=ECh52Nt8WXc</w:t>
        </w:r>
      </w:hyperlink>
    </w:p>
    <w:p w14:paraId="503E889F" w14:textId="77777777" w:rsidR="00796E31" w:rsidRPr="003F04E9" w:rsidRDefault="00796E31" w:rsidP="00796E31">
      <w:pPr>
        <w:pStyle w:val="Textkomente"/>
        <w:spacing w:before="240" w:after="160"/>
        <w:rPr>
          <w:color w:val="000000"/>
          <w:sz w:val="22"/>
          <w:szCs w:val="22"/>
        </w:rPr>
      </w:pPr>
      <w:proofErr w:type="spellStart"/>
      <w:r w:rsidRPr="003F04E9">
        <w:rPr>
          <w:sz w:val="22"/>
          <w:szCs w:val="22"/>
        </w:rPr>
        <w:t>MicropolitanMuseum</w:t>
      </w:r>
      <w:proofErr w:type="spellEnd"/>
      <w:r w:rsidRPr="003F04E9">
        <w:rPr>
          <w:sz w:val="22"/>
          <w:szCs w:val="22"/>
        </w:rPr>
        <w:t xml:space="preserve">, 2017. </w:t>
      </w:r>
      <w:proofErr w:type="spellStart"/>
      <w:r w:rsidRPr="003F04E9">
        <w:rPr>
          <w:sz w:val="22"/>
          <w:szCs w:val="22"/>
        </w:rPr>
        <w:t>Bioturnation</w:t>
      </w:r>
      <w:proofErr w:type="spellEnd"/>
      <w:r w:rsidRPr="003F04E9">
        <w:rPr>
          <w:sz w:val="22"/>
          <w:szCs w:val="22"/>
        </w:rPr>
        <w:t xml:space="preserve"> </w:t>
      </w:r>
      <w:proofErr w:type="spellStart"/>
      <w:r w:rsidRPr="003F04E9">
        <w:rPr>
          <w:sz w:val="22"/>
          <w:szCs w:val="22"/>
        </w:rPr>
        <w:t>with</w:t>
      </w:r>
      <w:proofErr w:type="spellEnd"/>
      <w:r w:rsidRPr="003F04E9">
        <w:rPr>
          <w:sz w:val="22"/>
          <w:szCs w:val="22"/>
        </w:rPr>
        <w:t xml:space="preserve"> and </w:t>
      </w:r>
      <w:proofErr w:type="spellStart"/>
      <w:r w:rsidRPr="003F04E9">
        <w:rPr>
          <w:sz w:val="22"/>
          <w:szCs w:val="22"/>
        </w:rPr>
        <w:t>without</w:t>
      </w:r>
      <w:proofErr w:type="spellEnd"/>
      <w:r w:rsidRPr="003F04E9">
        <w:rPr>
          <w:sz w:val="22"/>
          <w:szCs w:val="22"/>
        </w:rPr>
        <w:t xml:space="preserve"> </w:t>
      </w:r>
      <w:proofErr w:type="spellStart"/>
      <w:r w:rsidRPr="003F04E9">
        <w:rPr>
          <w:sz w:val="22"/>
          <w:szCs w:val="22"/>
        </w:rPr>
        <w:t>soil</w:t>
      </w:r>
      <w:proofErr w:type="spellEnd"/>
      <w:r w:rsidRPr="003F04E9">
        <w:rPr>
          <w:sz w:val="22"/>
          <w:szCs w:val="22"/>
        </w:rPr>
        <w:t xml:space="preserve"> fauna </w:t>
      </w:r>
      <w:r w:rsidRPr="003F04E9">
        <w:rPr>
          <w:color w:val="000000"/>
          <w:sz w:val="22"/>
          <w:szCs w:val="22"/>
        </w:rPr>
        <w:t xml:space="preserve">[online] </w:t>
      </w:r>
      <w:r w:rsidRPr="003F04E9">
        <w:rPr>
          <w:sz w:val="22"/>
          <w:szCs w:val="22"/>
        </w:rPr>
        <w:t>In: YouTube.com</w:t>
      </w:r>
      <w:r w:rsidRPr="003F04E9">
        <w:rPr>
          <w:color w:val="000000"/>
          <w:sz w:val="22"/>
          <w:szCs w:val="22"/>
        </w:rPr>
        <w:t xml:space="preserve"> [cit. 15. 3. 2021]. Dostupné z: </w:t>
      </w:r>
      <w:hyperlink r:id="rId98" w:history="1">
        <w:r w:rsidRPr="003F04E9">
          <w:rPr>
            <w:rStyle w:val="Hypertextovodkaz"/>
            <w:sz w:val="22"/>
            <w:szCs w:val="22"/>
          </w:rPr>
          <w:t>https://www.youtube.com/watch?app=desktop&amp;v=Mxp1nnrUG0Q</w:t>
        </w:r>
      </w:hyperlink>
    </w:p>
    <w:p w14:paraId="37B9B0BD" w14:textId="77777777" w:rsidR="00505F1E" w:rsidRPr="003F04E9" w:rsidRDefault="00505F1E" w:rsidP="00505F1E">
      <w:pPr>
        <w:pStyle w:val="Textkomente"/>
        <w:spacing w:before="240" w:after="160"/>
        <w:rPr>
          <w:sz w:val="22"/>
          <w:szCs w:val="22"/>
        </w:rPr>
      </w:pPr>
      <w:r w:rsidRPr="003F04E9">
        <w:rPr>
          <w:sz w:val="22"/>
          <w:szCs w:val="22"/>
        </w:rPr>
        <w:t xml:space="preserve">Ministerstvo zemědělství 2009. </w:t>
      </w:r>
      <w:proofErr w:type="spellStart"/>
      <w:r w:rsidRPr="003F04E9">
        <w:rPr>
          <w:sz w:val="22"/>
          <w:szCs w:val="22"/>
        </w:rPr>
        <w:t>eAgri</w:t>
      </w:r>
      <w:proofErr w:type="spellEnd"/>
      <w:r w:rsidRPr="003F04E9">
        <w:rPr>
          <w:sz w:val="22"/>
          <w:szCs w:val="22"/>
        </w:rPr>
        <w:t xml:space="preserve">, Degradace půd [online]. [Cit. 22. 4. 2021]. Dostupné z: </w:t>
      </w:r>
      <w:hyperlink r:id="rId99" w:history="1">
        <w:r w:rsidRPr="003F04E9">
          <w:rPr>
            <w:rStyle w:val="Hypertextovodkaz"/>
            <w:sz w:val="22"/>
            <w:szCs w:val="22"/>
          </w:rPr>
          <w:t>http://eagri.cz/public/web/mze/puda/ochrana-pudy-a-krajiny/degradace-pud/</w:t>
        </w:r>
      </w:hyperlink>
      <w:r w:rsidRPr="003F04E9">
        <w:rPr>
          <w:sz w:val="22"/>
          <w:szCs w:val="22"/>
        </w:rPr>
        <w:t xml:space="preserve"> </w:t>
      </w:r>
    </w:p>
    <w:p w14:paraId="69BE0DD0" w14:textId="77777777" w:rsidR="00505F1E" w:rsidRPr="003F04E9" w:rsidRDefault="00505F1E" w:rsidP="00505F1E">
      <w:pPr>
        <w:pStyle w:val="Textkomente"/>
        <w:spacing w:before="240" w:after="160"/>
        <w:rPr>
          <w:sz w:val="22"/>
          <w:szCs w:val="22"/>
        </w:rPr>
      </w:pPr>
      <w:r w:rsidRPr="003F04E9">
        <w:rPr>
          <w:sz w:val="22"/>
          <w:szCs w:val="22"/>
        </w:rPr>
        <w:t xml:space="preserve">Ministerstvo životního prostředí 2018. Statistická ročenka [online]. [Cit. 26. 4. 2021]. Dostupné z: </w:t>
      </w:r>
      <w:hyperlink r:id="rId100" w:history="1">
        <w:r w:rsidRPr="003F04E9">
          <w:rPr>
            <w:rStyle w:val="Hypertextovodkaz"/>
            <w:sz w:val="22"/>
            <w:szCs w:val="22"/>
          </w:rPr>
          <w:t>https://www.cenia.cz/wp-content/uploads/2020/01/Statisticka_Rocenka_ZP_CR-2018.pdf</w:t>
        </w:r>
      </w:hyperlink>
      <w:r w:rsidRPr="003F04E9">
        <w:rPr>
          <w:sz w:val="22"/>
          <w:szCs w:val="22"/>
        </w:rPr>
        <w:t xml:space="preserve"> </w:t>
      </w:r>
    </w:p>
    <w:p w14:paraId="2EDC2EE0" w14:textId="77777777" w:rsidR="00505F1E" w:rsidRPr="003F04E9" w:rsidRDefault="00505F1E" w:rsidP="00505F1E">
      <w:pPr>
        <w:pStyle w:val="Textkomente"/>
        <w:spacing w:before="240" w:after="160"/>
        <w:rPr>
          <w:rStyle w:val="Hypertextovodkaz"/>
          <w:sz w:val="22"/>
          <w:szCs w:val="22"/>
        </w:rPr>
      </w:pPr>
      <w:proofErr w:type="spellStart"/>
      <w:r w:rsidRPr="003F04E9">
        <w:rPr>
          <w:sz w:val="22"/>
          <w:szCs w:val="22"/>
        </w:rPr>
        <w:t>Najdislevu</w:t>
      </w:r>
      <w:proofErr w:type="spellEnd"/>
      <w:r w:rsidRPr="003F04E9">
        <w:rPr>
          <w:sz w:val="22"/>
          <w:szCs w:val="22"/>
        </w:rPr>
        <w:t xml:space="preserve">, 2006 [online]. Akční letáky. [Cit. 15. 3. 2021]. Dostupné z: </w:t>
      </w:r>
      <w:hyperlink r:id="rId101" w:history="1">
        <w:r w:rsidRPr="003F04E9">
          <w:rPr>
            <w:rStyle w:val="Hypertextovodkaz"/>
            <w:sz w:val="22"/>
            <w:szCs w:val="22"/>
          </w:rPr>
          <w:t>https://letaky.najdislevu.cz/</w:t>
        </w:r>
      </w:hyperlink>
    </w:p>
    <w:p w14:paraId="4FFF1DD7" w14:textId="77777777" w:rsidR="00505F1E" w:rsidRPr="003F04E9" w:rsidRDefault="00505F1E" w:rsidP="00505F1E">
      <w:pPr>
        <w:spacing w:before="240"/>
      </w:pPr>
      <w:proofErr w:type="spellStart"/>
      <w:r w:rsidRPr="003F04E9">
        <w:t>Pixabay</w:t>
      </w:r>
      <w:proofErr w:type="spellEnd"/>
      <w:r w:rsidRPr="003F04E9">
        <w:t xml:space="preserve">, 2005. [online]. [Cit. 11. 5. 2021]. Dostupné z: </w:t>
      </w:r>
      <w:hyperlink r:id="rId102" w:history="1">
        <w:r w:rsidRPr="003F04E9">
          <w:rPr>
            <w:rStyle w:val="Hypertextovodkaz"/>
          </w:rPr>
          <w:t>https://pixabay.com/cs/</w:t>
        </w:r>
      </w:hyperlink>
    </w:p>
    <w:p w14:paraId="0928B27A" w14:textId="77777777" w:rsidR="00505F1E" w:rsidRPr="003F04E9" w:rsidRDefault="00505F1E" w:rsidP="00505F1E">
      <w:pPr>
        <w:pStyle w:val="Textkomente"/>
        <w:spacing w:before="240" w:after="160"/>
        <w:rPr>
          <w:sz w:val="22"/>
          <w:szCs w:val="22"/>
        </w:rPr>
      </w:pPr>
      <w:r w:rsidRPr="003F04E9">
        <w:rPr>
          <w:sz w:val="22"/>
          <w:szCs w:val="22"/>
        </w:rPr>
        <w:t xml:space="preserve">Pokorný, P., Sádlo, J., Chytrý. M., Juřičková, L., Novák, J., </w:t>
      </w:r>
      <w:proofErr w:type="spellStart"/>
      <w:r w:rsidRPr="003F04E9">
        <w:rPr>
          <w:sz w:val="22"/>
          <w:szCs w:val="22"/>
        </w:rPr>
        <w:t>Ložek</w:t>
      </w:r>
      <w:proofErr w:type="spellEnd"/>
      <w:r w:rsidRPr="003F04E9">
        <w:rPr>
          <w:sz w:val="22"/>
          <w:szCs w:val="22"/>
        </w:rPr>
        <w:t>, V. 2015. Nelesní vegetace české nížiny: reliktní původ a kulturní transformace. Zprávy České Botanické Společnosti 50, 181-200.</w:t>
      </w:r>
    </w:p>
    <w:p w14:paraId="79539EF9" w14:textId="77777777" w:rsidR="00505F1E" w:rsidRPr="003F04E9" w:rsidRDefault="00505F1E" w:rsidP="00505F1E">
      <w:pPr>
        <w:spacing w:before="240"/>
      </w:pPr>
      <w:proofErr w:type="spellStart"/>
      <w:r w:rsidRPr="003F04E9">
        <w:t>South</w:t>
      </w:r>
      <w:proofErr w:type="spellEnd"/>
      <w:r w:rsidRPr="003F04E9">
        <w:t xml:space="preserve"> Dakota </w:t>
      </w:r>
      <w:proofErr w:type="spellStart"/>
      <w:r w:rsidRPr="003F04E9">
        <w:t>Agricultural</w:t>
      </w:r>
      <w:proofErr w:type="spellEnd"/>
      <w:r w:rsidRPr="003F04E9">
        <w:t xml:space="preserve"> </w:t>
      </w:r>
      <w:proofErr w:type="spellStart"/>
      <w:r w:rsidRPr="003F04E9">
        <w:t>Heritage</w:t>
      </w:r>
      <w:proofErr w:type="spellEnd"/>
      <w:r w:rsidRPr="003F04E9">
        <w:t xml:space="preserve"> Museum, 2020. </w:t>
      </w:r>
      <w:proofErr w:type="spellStart"/>
      <w:r w:rsidRPr="003F04E9">
        <w:t>Thinking</w:t>
      </w:r>
      <w:proofErr w:type="spellEnd"/>
      <w:r w:rsidRPr="003F04E9">
        <w:t xml:space="preserve"> </w:t>
      </w:r>
      <w:proofErr w:type="spellStart"/>
      <w:r w:rsidRPr="003F04E9">
        <w:t>Thursday</w:t>
      </w:r>
      <w:proofErr w:type="spellEnd"/>
      <w:r w:rsidRPr="003F04E9">
        <w:t xml:space="preserve">: </w:t>
      </w:r>
      <w:proofErr w:type="spellStart"/>
      <w:r w:rsidRPr="003F04E9">
        <w:t>Edible</w:t>
      </w:r>
      <w:proofErr w:type="spellEnd"/>
      <w:r w:rsidRPr="003F04E9">
        <w:t xml:space="preserve"> </w:t>
      </w:r>
      <w:proofErr w:type="spellStart"/>
      <w:r w:rsidRPr="003F04E9">
        <w:t>Soil</w:t>
      </w:r>
      <w:proofErr w:type="spellEnd"/>
      <w:r w:rsidRPr="003F04E9">
        <w:t xml:space="preserve"> </w:t>
      </w:r>
      <w:proofErr w:type="spellStart"/>
      <w:r w:rsidRPr="003F04E9">
        <w:t>Profiles</w:t>
      </w:r>
      <w:proofErr w:type="spellEnd"/>
      <w:r w:rsidRPr="003F04E9">
        <w:t xml:space="preserve"> [online]. [Cit. 9. 5. 2021]. Dostupné z: </w:t>
      </w:r>
      <w:hyperlink r:id="rId103" w:history="1">
        <w:r w:rsidRPr="003F04E9">
          <w:rPr>
            <w:rStyle w:val="Hypertextovodkaz"/>
          </w:rPr>
          <w:t>https://www.sdstate.edu/south-dakota-agricultural-heritage-museum/thinking-thursday-edible-soil-profiles</w:t>
        </w:r>
      </w:hyperlink>
    </w:p>
    <w:p w14:paraId="1806C08D" w14:textId="77777777" w:rsidR="00505F1E" w:rsidRPr="003F04E9" w:rsidRDefault="00505F1E" w:rsidP="00505F1E">
      <w:pPr>
        <w:pStyle w:val="Textkomente"/>
        <w:spacing w:before="240" w:after="160"/>
        <w:rPr>
          <w:sz w:val="22"/>
          <w:szCs w:val="22"/>
        </w:rPr>
      </w:pPr>
      <w:r w:rsidRPr="003F04E9">
        <w:rPr>
          <w:sz w:val="22"/>
          <w:szCs w:val="22"/>
        </w:rPr>
        <w:t xml:space="preserve">Tkadlec, E., Zejda, J. 1998. Populační cykly drobných hlodavců. Co způsobuje jejich periodické přemnožování? Vesmír [online] 77, 143, 1998/3 [cit. 16.5.2021]. Dostupné z: </w:t>
      </w:r>
      <w:hyperlink r:id="rId104" w:history="1">
        <w:r w:rsidRPr="003F04E9">
          <w:rPr>
            <w:rStyle w:val="Hypertextovodkaz"/>
            <w:sz w:val="22"/>
            <w:szCs w:val="22"/>
          </w:rPr>
          <w:t>https://vesmir.cz/cz/casopis/archiv-casopisu/1998/cislo-3/populacni-cykly-drobnych-hlodavcu.html</w:t>
        </w:r>
      </w:hyperlink>
      <w:r w:rsidRPr="003F04E9">
        <w:rPr>
          <w:sz w:val="22"/>
          <w:szCs w:val="22"/>
        </w:rPr>
        <w:t xml:space="preserve"> </w:t>
      </w:r>
    </w:p>
    <w:p w14:paraId="5615B212" w14:textId="77777777" w:rsidR="00505F1E" w:rsidRPr="003F04E9" w:rsidRDefault="00505F1E" w:rsidP="00505F1E">
      <w:pPr>
        <w:spacing w:before="240"/>
      </w:pPr>
      <w:r w:rsidRPr="003F04E9">
        <w:t xml:space="preserve">UW </w:t>
      </w:r>
      <w:proofErr w:type="spellStart"/>
      <w:r w:rsidRPr="003F04E9">
        <w:t>Ecology</w:t>
      </w:r>
      <w:proofErr w:type="spellEnd"/>
      <w:r w:rsidRPr="003F04E9">
        <w:t xml:space="preserve"> </w:t>
      </w:r>
      <w:proofErr w:type="spellStart"/>
      <w:r w:rsidRPr="003F04E9">
        <w:t>Lab</w:t>
      </w:r>
      <w:proofErr w:type="spellEnd"/>
      <w:r w:rsidRPr="003F04E9">
        <w:t xml:space="preserve">, 2020. </w:t>
      </w:r>
      <w:proofErr w:type="spellStart"/>
      <w:r w:rsidRPr="003F04E9">
        <w:t>Classifying</w:t>
      </w:r>
      <w:proofErr w:type="spellEnd"/>
      <w:r w:rsidRPr="003F04E9">
        <w:t xml:space="preserve"> </w:t>
      </w:r>
      <w:proofErr w:type="spellStart"/>
      <w:r w:rsidRPr="003F04E9">
        <w:t>Soil</w:t>
      </w:r>
      <w:proofErr w:type="spellEnd"/>
      <w:r w:rsidRPr="003F04E9">
        <w:t xml:space="preserve"> </w:t>
      </w:r>
      <w:proofErr w:type="spellStart"/>
      <w:r w:rsidRPr="003F04E9">
        <w:t>Texture</w:t>
      </w:r>
      <w:proofErr w:type="spellEnd"/>
      <w:r w:rsidRPr="003F04E9">
        <w:t xml:space="preserve"> </w:t>
      </w:r>
      <w:proofErr w:type="spellStart"/>
      <w:r w:rsidRPr="003F04E9">
        <w:t>Using</w:t>
      </w:r>
      <w:proofErr w:type="spellEnd"/>
      <w:r w:rsidRPr="003F04E9">
        <w:t xml:space="preserve"> </w:t>
      </w:r>
      <w:proofErr w:type="spellStart"/>
      <w:r w:rsidRPr="003F04E9">
        <w:t>the</w:t>
      </w:r>
      <w:proofErr w:type="spellEnd"/>
      <w:r w:rsidRPr="003F04E9">
        <w:t xml:space="preserve"> </w:t>
      </w:r>
      <w:proofErr w:type="spellStart"/>
      <w:r w:rsidRPr="003F04E9">
        <w:t>Mason</w:t>
      </w:r>
      <w:proofErr w:type="spellEnd"/>
      <w:r w:rsidRPr="003F04E9">
        <w:t xml:space="preserve"> Jar </w:t>
      </w:r>
      <w:proofErr w:type="spellStart"/>
      <w:r w:rsidRPr="003F04E9">
        <w:t>Soil</w:t>
      </w:r>
      <w:proofErr w:type="spellEnd"/>
      <w:r w:rsidRPr="003F04E9">
        <w:t xml:space="preserve"> Test. [online] In: YouTube.com. [cit. 15. 3. 2021]. Dostupné z: </w:t>
      </w:r>
      <w:hyperlink r:id="rId105" w:history="1">
        <w:r w:rsidRPr="003F04E9">
          <w:rPr>
            <w:rStyle w:val="Hypertextovodkaz"/>
          </w:rPr>
          <w:t>https://www.youtube.com/watch?v=PJSNn3fl5kg</w:t>
        </w:r>
      </w:hyperlink>
    </w:p>
    <w:p w14:paraId="195D3602" w14:textId="77777777" w:rsidR="00505F1E" w:rsidRPr="003F04E9" w:rsidRDefault="00505F1E" w:rsidP="00505F1E">
      <w:pPr>
        <w:pStyle w:val="Textkomente"/>
        <w:spacing w:before="240" w:after="160"/>
        <w:rPr>
          <w:sz w:val="22"/>
          <w:szCs w:val="22"/>
        </w:rPr>
      </w:pPr>
      <w:r w:rsidRPr="003F04E9">
        <w:rPr>
          <w:sz w:val="22"/>
          <w:szCs w:val="22"/>
        </w:rPr>
        <w:t xml:space="preserve">VÚMOP (Výzkumný ústav meliorací a ochrany půd) 2020. Mapový portál půda v číslech [online]. [Cit. 22. 4. 2021]. Dostupné z: </w:t>
      </w:r>
      <w:hyperlink r:id="rId106" w:history="1">
        <w:r w:rsidRPr="003F04E9">
          <w:rPr>
            <w:rStyle w:val="Hypertextovodkaz"/>
            <w:sz w:val="22"/>
            <w:szCs w:val="22"/>
          </w:rPr>
          <w:t>https://statistiky.vumop.cz/?core=map</w:t>
        </w:r>
      </w:hyperlink>
      <w:r w:rsidRPr="003F04E9">
        <w:rPr>
          <w:sz w:val="22"/>
          <w:szCs w:val="22"/>
        </w:rPr>
        <w:t xml:space="preserve"> </w:t>
      </w:r>
    </w:p>
    <w:p w14:paraId="27ED998F" w14:textId="77777777" w:rsidR="00505F1E" w:rsidRPr="003F04E9" w:rsidRDefault="00505F1E" w:rsidP="00505F1E">
      <w:pPr>
        <w:pStyle w:val="Textkomente"/>
        <w:spacing w:before="240" w:after="160"/>
        <w:rPr>
          <w:color w:val="000000"/>
          <w:sz w:val="22"/>
          <w:szCs w:val="22"/>
        </w:rPr>
      </w:pPr>
      <w:proofErr w:type="spellStart"/>
      <w:r w:rsidRPr="003F04E9">
        <w:rPr>
          <w:sz w:val="22"/>
          <w:szCs w:val="22"/>
        </w:rPr>
        <w:t>Williams</w:t>
      </w:r>
      <w:proofErr w:type="spellEnd"/>
      <w:r w:rsidRPr="003F04E9">
        <w:rPr>
          <w:sz w:val="22"/>
          <w:szCs w:val="22"/>
        </w:rPr>
        <w:t xml:space="preserve">, J. 2014. </w:t>
      </w:r>
      <w:proofErr w:type="spellStart"/>
      <w:r w:rsidRPr="003F04E9">
        <w:rPr>
          <w:sz w:val="22"/>
          <w:szCs w:val="22"/>
        </w:rPr>
        <w:t>SoilCam</w:t>
      </w:r>
      <w:proofErr w:type="spellEnd"/>
      <w:r w:rsidRPr="003F04E9">
        <w:rPr>
          <w:sz w:val="22"/>
          <w:szCs w:val="22"/>
        </w:rPr>
        <w:t>/</w:t>
      </w:r>
      <w:proofErr w:type="spellStart"/>
      <w:r w:rsidRPr="003F04E9">
        <w:rPr>
          <w:sz w:val="22"/>
          <w:szCs w:val="22"/>
        </w:rPr>
        <w:t>SoilScan</w:t>
      </w:r>
      <w:proofErr w:type="spellEnd"/>
      <w:r w:rsidRPr="003F04E9">
        <w:rPr>
          <w:sz w:val="22"/>
          <w:szCs w:val="22"/>
        </w:rPr>
        <w:t xml:space="preserve">: </w:t>
      </w:r>
      <w:proofErr w:type="spellStart"/>
      <w:r w:rsidRPr="003F04E9">
        <w:rPr>
          <w:sz w:val="22"/>
          <w:szCs w:val="22"/>
        </w:rPr>
        <w:t>Leaf</w:t>
      </w:r>
      <w:proofErr w:type="spellEnd"/>
      <w:r w:rsidRPr="003F04E9">
        <w:rPr>
          <w:sz w:val="22"/>
          <w:szCs w:val="22"/>
        </w:rPr>
        <w:t xml:space="preserve"> </w:t>
      </w:r>
      <w:proofErr w:type="spellStart"/>
      <w:r w:rsidRPr="003F04E9">
        <w:rPr>
          <w:sz w:val="22"/>
          <w:szCs w:val="22"/>
        </w:rPr>
        <w:t>Decomposition</w:t>
      </w:r>
      <w:proofErr w:type="spellEnd"/>
      <w:r w:rsidRPr="003F04E9">
        <w:rPr>
          <w:sz w:val="22"/>
          <w:szCs w:val="22"/>
        </w:rPr>
        <w:t xml:space="preserve"> </w:t>
      </w:r>
      <w:proofErr w:type="spellStart"/>
      <w:r w:rsidRPr="003F04E9">
        <w:rPr>
          <w:sz w:val="22"/>
          <w:szCs w:val="22"/>
        </w:rPr>
        <w:t>over</w:t>
      </w:r>
      <w:proofErr w:type="spellEnd"/>
      <w:r w:rsidRPr="003F04E9">
        <w:rPr>
          <w:sz w:val="22"/>
          <w:szCs w:val="22"/>
        </w:rPr>
        <w:t xml:space="preserve"> 21 </w:t>
      </w:r>
      <w:proofErr w:type="spellStart"/>
      <w:r w:rsidRPr="003F04E9">
        <w:rPr>
          <w:sz w:val="22"/>
          <w:szCs w:val="22"/>
        </w:rPr>
        <w:t>Days</w:t>
      </w:r>
      <w:proofErr w:type="spellEnd"/>
      <w:r w:rsidRPr="003F04E9">
        <w:rPr>
          <w:sz w:val="22"/>
          <w:szCs w:val="22"/>
        </w:rPr>
        <w:t xml:space="preserve"> </w:t>
      </w:r>
      <w:r w:rsidRPr="003F04E9">
        <w:rPr>
          <w:color w:val="000000"/>
          <w:sz w:val="22"/>
          <w:szCs w:val="22"/>
        </w:rPr>
        <w:t xml:space="preserve">[online] </w:t>
      </w:r>
      <w:r w:rsidRPr="003F04E9">
        <w:rPr>
          <w:sz w:val="22"/>
          <w:szCs w:val="22"/>
        </w:rPr>
        <w:t>In: YouTube.com</w:t>
      </w:r>
      <w:r w:rsidRPr="003F04E9">
        <w:rPr>
          <w:color w:val="000000"/>
          <w:sz w:val="22"/>
          <w:szCs w:val="22"/>
        </w:rPr>
        <w:t xml:space="preserve"> [cit. 15. 3. 2021]. Dostupné z: </w:t>
      </w:r>
      <w:hyperlink r:id="rId107" w:history="1">
        <w:r w:rsidRPr="003F04E9">
          <w:rPr>
            <w:rStyle w:val="Hypertextovodkaz"/>
            <w:sz w:val="22"/>
            <w:szCs w:val="22"/>
          </w:rPr>
          <w:t>https://www.youtube.com/watch?v=IBvKKMzXYtY</w:t>
        </w:r>
      </w:hyperlink>
    </w:p>
    <w:p w14:paraId="6128CA94" w14:textId="77777777" w:rsidR="00505F1E" w:rsidRPr="003F04E9" w:rsidRDefault="00505F1E" w:rsidP="00505F1E">
      <w:pPr>
        <w:pStyle w:val="Textkomente"/>
        <w:spacing w:before="240" w:after="160"/>
        <w:rPr>
          <w:sz w:val="22"/>
          <w:szCs w:val="22"/>
        </w:rPr>
      </w:pPr>
      <w:r w:rsidRPr="003F04E9">
        <w:rPr>
          <w:sz w:val="22"/>
          <w:szCs w:val="22"/>
        </w:rPr>
        <w:t xml:space="preserve">Zachraň jídlo 2013. [online]. Kolik se plýtvá [Cit. 29. 4. 2021]. Dostupné z: </w:t>
      </w:r>
      <w:hyperlink r:id="rId108" w:history="1">
        <w:r w:rsidRPr="003F04E9">
          <w:rPr>
            <w:rStyle w:val="Hypertextovodkaz"/>
            <w:sz w:val="22"/>
            <w:szCs w:val="22"/>
          </w:rPr>
          <w:t>https://zachranjidlo.cz/kolik-se-plytva/</w:t>
        </w:r>
      </w:hyperlink>
      <w:r w:rsidRPr="003F04E9">
        <w:rPr>
          <w:sz w:val="22"/>
          <w:szCs w:val="22"/>
        </w:rPr>
        <w:t xml:space="preserve"> </w:t>
      </w:r>
    </w:p>
    <w:p w14:paraId="05E7F440" w14:textId="77777777" w:rsidR="0054195E" w:rsidRPr="0054195E" w:rsidRDefault="0054195E" w:rsidP="00136494">
      <w:pPr>
        <w:spacing w:before="240" w:after="240" w:line="256" w:lineRule="auto"/>
        <w:jc w:val="both"/>
      </w:pPr>
    </w:p>
    <w:sectPr w:rsidR="0054195E" w:rsidRPr="0054195E" w:rsidSect="00D879E7">
      <w:headerReference w:type="default" r:id="rId109"/>
      <w:footerReference w:type="default" r:id="rId110"/>
      <w:pgSz w:w="11909" w:h="16834"/>
      <w:pgMar w:top="1417" w:right="1417" w:bottom="1417" w:left="1417" w:header="720" w:footer="720" w:gutter="0"/>
      <w:pgNumType w:start="1"/>
      <w:cols w:space="708"/>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855DB3" w16cex:dateUtc="2021-06-29T06:52:00Z"/>
  <w16cex:commentExtensible w16cex:durableId="24856389" w16cex:dateUtc="2021-06-29T07:1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C07F74" w14:textId="77777777" w:rsidR="00DE1EC9" w:rsidRDefault="00DE1EC9" w:rsidP="006E544F">
      <w:pPr>
        <w:spacing w:line="240" w:lineRule="auto"/>
      </w:pPr>
      <w:r>
        <w:separator/>
      </w:r>
    </w:p>
  </w:endnote>
  <w:endnote w:type="continuationSeparator" w:id="0">
    <w:p w14:paraId="026FF311" w14:textId="77777777" w:rsidR="00DE1EC9" w:rsidRDefault="00DE1EC9" w:rsidP="006E54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altName w:val="Calibr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9B474" w14:textId="4CA5DC24" w:rsidR="00B172AE" w:rsidRPr="004C7FB3" w:rsidRDefault="00B172AE">
    <w:pPr>
      <w:pStyle w:val="Zpat"/>
      <w:rPr>
        <w:i/>
        <w:lang w:val="cs-CZ"/>
      </w:rPr>
    </w:pPr>
    <w:r w:rsidRPr="004C7FB3">
      <w:rPr>
        <w:i/>
        <w:lang w:val="cs-CZ"/>
      </w:rPr>
      <w:t xml:space="preserve">Materiál byl vytvořen v rámci projektu: </w:t>
    </w:r>
    <w:r w:rsidRPr="004C7FB3">
      <w:rPr>
        <w:i/>
      </w:rPr>
      <w:t>Příprava a pilotní realizace systému podpory neaprobovaných učitelů v Plzeňském kraji (RIS3).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CF7B01" w14:textId="77777777" w:rsidR="00DE1EC9" w:rsidRDefault="00DE1EC9" w:rsidP="006E544F">
      <w:pPr>
        <w:spacing w:line="240" w:lineRule="auto"/>
      </w:pPr>
      <w:r>
        <w:separator/>
      </w:r>
    </w:p>
  </w:footnote>
  <w:footnote w:type="continuationSeparator" w:id="0">
    <w:p w14:paraId="0D67F364" w14:textId="77777777" w:rsidR="00DE1EC9" w:rsidRDefault="00DE1EC9" w:rsidP="006E54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Mkatabulky"/>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022"/>
      <w:gridCol w:w="2364"/>
    </w:tblGrid>
    <w:tr w:rsidR="00B172AE" w14:paraId="791B2807" w14:textId="77777777" w:rsidTr="004C7FB3">
      <w:tc>
        <w:tcPr>
          <w:tcW w:w="3686" w:type="dxa"/>
          <w:vAlign w:val="center"/>
        </w:tcPr>
        <w:p w14:paraId="621F8FC8" w14:textId="73B9013B" w:rsidR="00B172AE" w:rsidRDefault="00B172AE" w:rsidP="006E544F">
          <w:pPr>
            <w:pStyle w:val="Zhlav"/>
          </w:pPr>
          <w:r>
            <w:rPr>
              <w:noProof/>
            </w:rPr>
            <w:drawing>
              <wp:inline distT="0" distB="0" distL="0" distR="0" wp14:anchorId="1B713949" wp14:editId="61AF5AF1">
                <wp:extent cx="1581150" cy="411099"/>
                <wp:effectExtent l="0" t="0" r="0" b="8255"/>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ogo kraje.gif"/>
                        <pic:cNvPicPr/>
                      </pic:nvPicPr>
                      <pic:blipFill>
                        <a:blip r:embed="rId1">
                          <a:extLst>
                            <a:ext uri="{28A0092B-C50C-407E-A947-70E740481C1C}">
                              <a14:useLocalDpi xmlns:a14="http://schemas.microsoft.com/office/drawing/2010/main" val="0"/>
                            </a:ext>
                          </a:extLst>
                        </a:blip>
                        <a:stretch>
                          <a:fillRect/>
                        </a:stretch>
                      </pic:blipFill>
                      <pic:spPr>
                        <a:xfrm>
                          <a:off x="0" y="0"/>
                          <a:ext cx="1598792" cy="415686"/>
                        </a:xfrm>
                        <a:prstGeom prst="rect">
                          <a:avLst/>
                        </a:prstGeom>
                      </pic:spPr>
                    </pic:pic>
                  </a:graphicData>
                </a:graphic>
              </wp:inline>
            </w:drawing>
          </w:r>
        </w:p>
      </w:tc>
      <w:tc>
        <w:tcPr>
          <w:tcW w:w="3022" w:type="dxa"/>
          <w:vAlign w:val="center"/>
        </w:tcPr>
        <w:p w14:paraId="6FDBD694" w14:textId="148E98EE" w:rsidR="00B172AE" w:rsidRDefault="00B172AE" w:rsidP="006E544F">
          <w:pPr>
            <w:pStyle w:val="Zhlav"/>
            <w:jc w:val="center"/>
          </w:pPr>
          <w:r>
            <w:rPr>
              <w:noProof/>
            </w:rPr>
            <w:drawing>
              <wp:inline distT="0" distB="0" distL="0" distR="0" wp14:anchorId="3D8D9CA5" wp14:editId="7CBF2E48">
                <wp:extent cx="1243861" cy="602536"/>
                <wp:effectExtent l="0" t="0" r="0" b="762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OGO ZCU čj.png"/>
                        <pic:cNvPicPr/>
                      </pic:nvPicPr>
                      <pic:blipFill>
                        <a:blip r:embed="rId2">
                          <a:extLst>
                            <a:ext uri="{28A0092B-C50C-407E-A947-70E740481C1C}">
                              <a14:useLocalDpi xmlns:a14="http://schemas.microsoft.com/office/drawing/2010/main" val="0"/>
                            </a:ext>
                          </a:extLst>
                        </a:blip>
                        <a:stretch>
                          <a:fillRect/>
                        </a:stretch>
                      </pic:blipFill>
                      <pic:spPr>
                        <a:xfrm>
                          <a:off x="0" y="0"/>
                          <a:ext cx="1267193" cy="613838"/>
                        </a:xfrm>
                        <a:prstGeom prst="rect">
                          <a:avLst/>
                        </a:prstGeom>
                      </pic:spPr>
                    </pic:pic>
                  </a:graphicData>
                </a:graphic>
              </wp:inline>
            </w:drawing>
          </w:r>
        </w:p>
      </w:tc>
      <w:tc>
        <w:tcPr>
          <w:tcW w:w="2364" w:type="dxa"/>
          <w:vAlign w:val="center"/>
        </w:tcPr>
        <w:p w14:paraId="5FC3E453" w14:textId="3CFB083D" w:rsidR="00B172AE" w:rsidRDefault="00B172AE" w:rsidP="006E544F">
          <w:pPr>
            <w:pStyle w:val="Zhlav"/>
            <w:jc w:val="right"/>
          </w:pPr>
          <w:r>
            <w:rPr>
              <w:noProof/>
            </w:rPr>
            <w:drawing>
              <wp:inline distT="0" distB="0" distL="0" distR="0" wp14:anchorId="0577CE2D" wp14:editId="602D48CC">
                <wp:extent cx="685800" cy="625949"/>
                <wp:effectExtent l="0" t="0" r="0" b="3175"/>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OGO CBG čj.png"/>
                        <pic:cNvPicPr/>
                      </pic:nvPicPr>
                      <pic:blipFill>
                        <a:blip r:embed="rId3">
                          <a:extLst>
                            <a:ext uri="{28A0092B-C50C-407E-A947-70E740481C1C}">
                              <a14:useLocalDpi xmlns:a14="http://schemas.microsoft.com/office/drawing/2010/main" val="0"/>
                            </a:ext>
                          </a:extLst>
                        </a:blip>
                        <a:stretch>
                          <a:fillRect/>
                        </a:stretch>
                      </pic:blipFill>
                      <pic:spPr>
                        <a:xfrm>
                          <a:off x="0" y="0"/>
                          <a:ext cx="690094" cy="629868"/>
                        </a:xfrm>
                        <a:prstGeom prst="rect">
                          <a:avLst/>
                        </a:prstGeom>
                      </pic:spPr>
                    </pic:pic>
                  </a:graphicData>
                </a:graphic>
              </wp:inline>
            </w:drawing>
          </w:r>
        </w:p>
      </w:tc>
    </w:tr>
  </w:tbl>
  <w:p w14:paraId="052E111D" w14:textId="77777777" w:rsidR="00B172AE" w:rsidRDefault="00B172AE" w:rsidP="006E544F">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E0850"/>
    <w:multiLevelType w:val="multilevel"/>
    <w:tmpl w:val="502E5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BA737D"/>
    <w:multiLevelType w:val="multilevel"/>
    <w:tmpl w:val="99B8C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6C2A09"/>
    <w:multiLevelType w:val="multilevel"/>
    <w:tmpl w:val="B504FC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0857A08"/>
    <w:multiLevelType w:val="hybridMultilevel"/>
    <w:tmpl w:val="1E30656A"/>
    <w:lvl w:ilvl="0" w:tplc="04050001">
      <w:start w:val="1"/>
      <w:numFmt w:val="bullet"/>
      <w:lvlText w:val=""/>
      <w:lvlJc w:val="left"/>
      <w:pPr>
        <w:ind w:left="1003" w:hanging="360"/>
      </w:pPr>
      <w:rPr>
        <w:rFonts w:ascii="Symbol" w:hAnsi="Symbol" w:hint="default"/>
      </w:rPr>
    </w:lvl>
    <w:lvl w:ilvl="1" w:tplc="04050003" w:tentative="1">
      <w:start w:val="1"/>
      <w:numFmt w:val="bullet"/>
      <w:lvlText w:val="o"/>
      <w:lvlJc w:val="left"/>
      <w:pPr>
        <w:ind w:left="1723" w:hanging="360"/>
      </w:pPr>
      <w:rPr>
        <w:rFonts w:ascii="Courier New" w:hAnsi="Courier New" w:cs="Courier New" w:hint="default"/>
      </w:rPr>
    </w:lvl>
    <w:lvl w:ilvl="2" w:tplc="04050005" w:tentative="1">
      <w:start w:val="1"/>
      <w:numFmt w:val="bullet"/>
      <w:lvlText w:val=""/>
      <w:lvlJc w:val="left"/>
      <w:pPr>
        <w:ind w:left="2443" w:hanging="360"/>
      </w:pPr>
      <w:rPr>
        <w:rFonts w:ascii="Wingdings" w:hAnsi="Wingdings" w:hint="default"/>
      </w:rPr>
    </w:lvl>
    <w:lvl w:ilvl="3" w:tplc="04050001" w:tentative="1">
      <w:start w:val="1"/>
      <w:numFmt w:val="bullet"/>
      <w:lvlText w:val=""/>
      <w:lvlJc w:val="left"/>
      <w:pPr>
        <w:ind w:left="3163" w:hanging="360"/>
      </w:pPr>
      <w:rPr>
        <w:rFonts w:ascii="Symbol" w:hAnsi="Symbol" w:hint="default"/>
      </w:rPr>
    </w:lvl>
    <w:lvl w:ilvl="4" w:tplc="04050003" w:tentative="1">
      <w:start w:val="1"/>
      <w:numFmt w:val="bullet"/>
      <w:lvlText w:val="o"/>
      <w:lvlJc w:val="left"/>
      <w:pPr>
        <w:ind w:left="3883" w:hanging="360"/>
      </w:pPr>
      <w:rPr>
        <w:rFonts w:ascii="Courier New" w:hAnsi="Courier New" w:cs="Courier New" w:hint="default"/>
      </w:rPr>
    </w:lvl>
    <w:lvl w:ilvl="5" w:tplc="04050005" w:tentative="1">
      <w:start w:val="1"/>
      <w:numFmt w:val="bullet"/>
      <w:lvlText w:val=""/>
      <w:lvlJc w:val="left"/>
      <w:pPr>
        <w:ind w:left="4603" w:hanging="360"/>
      </w:pPr>
      <w:rPr>
        <w:rFonts w:ascii="Wingdings" w:hAnsi="Wingdings" w:hint="default"/>
      </w:rPr>
    </w:lvl>
    <w:lvl w:ilvl="6" w:tplc="04050001" w:tentative="1">
      <w:start w:val="1"/>
      <w:numFmt w:val="bullet"/>
      <w:lvlText w:val=""/>
      <w:lvlJc w:val="left"/>
      <w:pPr>
        <w:ind w:left="5323" w:hanging="360"/>
      </w:pPr>
      <w:rPr>
        <w:rFonts w:ascii="Symbol" w:hAnsi="Symbol" w:hint="default"/>
      </w:rPr>
    </w:lvl>
    <w:lvl w:ilvl="7" w:tplc="04050003" w:tentative="1">
      <w:start w:val="1"/>
      <w:numFmt w:val="bullet"/>
      <w:lvlText w:val="o"/>
      <w:lvlJc w:val="left"/>
      <w:pPr>
        <w:ind w:left="6043" w:hanging="360"/>
      </w:pPr>
      <w:rPr>
        <w:rFonts w:ascii="Courier New" w:hAnsi="Courier New" w:cs="Courier New" w:hint="default"/>
      </w:rPr>
    </w:lvl>
    <w:lvl w:ilvl="8" w:tplc="04050005" w:tentative="1">
      <w:start w:val="1"/>
      <w:numFmt w:val="bullet"/>
      <w:lvlText w:val=""/>
      <w:lvlJc w:val="left"/>
      <w:pPr>
        <w:ind w:left="6763" w:hanging="360"/>
      </w:pPr>
      <w:rPr>
        <w:rFonts w:ascii="Wingdings" w:hAnsi="Wingdings" w:hint="default"/>
      </w:rPr>
    </w:lvl>
  </w:abstractNum>
  <w:abstractNum w:abstractNumId="4" w15:restartNumberingAfterBreak="0">
    <w:nsid w:val="12C2401B"/>
    <w:multiLevelType w:val="multilevel"/>
    <w:tmpl w:val="017674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3C523DC"/>
    <w:multiLevelType w:val="hybridMultilevel"/>
    <w:tmpl w:val="C99C0BBC"/>
    <w:lvl w:ilvl="0" w:tplc="04050001">
      <w:start w:val="1"/>
      <w:numFmt w:val="bullet"/>
      <w:lvlText w:val=""/>
      <w:lvlJc w:val="left"/>
      <w:pPr>
        <w:ind w:left="1003" w:hanging="360"/>
      </w:pPr>
      <w:rPr>
        <w:rFonts w:ascii="Symbol" w:hAnsi="Symbol" w:hint="default"/>
      </w:rPr>
    </w:lvl>
    <w:lvl w:ilvl="1" w:tplc="04050003" w:tentative="1">
      <w:start w:val="1"/>
      <w:numFmt w:val="bullet"/>
      <w:lvlText w:val="o"/>
      <w:lvlJc w:val="left"/>
      <w:pPr>
        <w:ind w:left="1723" w:hanging="360"/>
      </w:pPr>
      <w:rPr>
        <w:rFonts w:ascii="Courier New" w:hAnsi="Courier New" w:cs="Courier New" w:hint="default"/>
      </w:rPr>
    </w:lvl>
    <w:lvl w:ilvl="2" w:tplc="04050005" w:tentative="1">
      <w:start w:val="1"/>
      <w:numFmt w:val="bullet"/>
      <w:lvlText w:val=""/>
      <w:lvlJc w:val="left"/>
      <w:pPr>
        <w:ind w:left="2443" w:hanging="360"/>
      </w:pPr>
      <w:rPr>
        <w:rFonts w:ascii="Wingdings" w:hAnsi="Wingdings" w:hint="default"/>
      </w:rPr>
    </w:lvl>
    <w:lvl w:ilvl="3" w:tplc="04050001" w:tentative="1">
      <w:start w:val="1"/>
      <w:numFmt w:val="bullet"/>
      <w:lvlText w:val=""/>
      <w:lvlJc w:val="left"/>
      <w:pPr>
        <w:ind w:left="3163" w:hanging="360"/>
      </w:pPr>
      <w:rPr>
        <w:rFonts w:ascii="Symbol" w:hAnsi="Symbol" w:hint="default"/>
      </w:rPr>
    </w:lvl>
    <w:lvl w:ilvl="4" w:tplc="04050003" w:tentative="1">
      <w:start w:val="1"/>
      <w:numFmt w:val="bullet"/>
      <w:lvlText w:val="o"/>
      <w:lvlJc w:val="left"/>
      <w:pPr>
        <w:ind w:left="3883" w:hanging="360"/>
      </w:pPr>
      <w:rPr>
        <w:rFonts w:ascii="Courier New" w:hAnsi="Courier New" w:cs="Courier New" w:hint="default"/>
      </w:rPr>
    </w:lvl>
    <w:lvl w:ilvl="5" w:tplc="04050005" w:tentative="1">
      <w:start w:val="1"/>
      <w:numFmt w:val="bullet"/>
      <w:lvlText w:val=""/>
      <w:lvlJc w:val="left"/>
      <w:pPr>
        <w:ind w:left="4603" w:hanging="360"/>
      </w:pPr>
      <w:rPr>
        <w:rFonts w:ascii="Wingdings" w:hAnsi="Wingdings" w:hint="default"/>
      </w:rPr>
    </w:lvl>
    <w:lvl w:ilvl="6" w:tplc="04050001" w:tentative="1">
      <w:start w:val="1"/>
      <w:numFmt w:val="bullet"/>
      <w:lvlText w:val=""/>
      <w:lvlJc w:val="left"/>
      <w:pPr>
        <w:ind w:left="5323" w:hanging="360"/>
      </w:pPr>
      <w:rPr>
        <w:rFonts w:ascii="Symbol" w:hAnsi="Symbol" w:hint="default"/>
      </w:rPr>
    </w:lvl>
    <w:lvl w:ilvl="7" w:tplc="04050003" w:tentative="1">
      <w:start w:val="1"/>
      <w:numFmt w:val="bullet"/>
      <w:lvlText w:val="o"/>
      <w:lvlJc w:val="left"/>
      <w:pPr>
        <w:ind w:left="6043" w:hanging="360"/>
      </w:pPr>
      <w:rPr>
        <w:rFonts w:ascii="Courier New" w:hAnsi="Courier New" w:cs="Courier New" w:hint="default"/>
      </w:rPr>
    </w:lvl>
    <w:lvl w:ilvl="8" w:tplc="04050005" w:tentative="1">
      <w:start w:val="1"/>
      <w:numFmt w:val="bullet"/>
      <w:lvlText w:val=""/>
      <w:lvlJc w:val="left"/>
      <w:pPr>
        <w:ind w:left="6763" w:hanging="360"/>
      </w:pPr>
      <w:rPr>
        <w:rFonts w:ascii="Wingdings" w:hAnsi="Wingdings" w:hint="default"/>
      </w:rPr>
    </w:lvl>
  </w:abstractNum>
  <w:abstractNum w:abstractNumId="6" w15:restartNumberingAfterBreak="0">
    <w:nsid w:val="15D70142"/>
    <w:multiLevelType w:val="multilevel"/>
    <w:tmpl w:val="E7625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086341"/>
    <w:multiLevelType w:val="multilevel"/>
    <w:tmpl w:val="DF6A8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8291F8C"/>
    <w:multiLevelType w:val="multilevel"/>
    <w:tmpl w:val="C78E3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06B6217"/>
    <w:multiLevelType w:val="multilevel"/>
    <w:tmpl w:val="930E0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5F570E5"/>
    <w:multiLevelType w:val="multilevel"/>
    <w:tmpl w:val="9708A8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7ED7B1F"/>
    <w:multiLevelType w:val="multilevel"/>
    <w:tmpl w:val="6DD4DE00"/>
    <w:lvl w:ilvl="0">
      <w:start w:val="1"/>
      <w:numFmt w:val="bullet"/>
      <w:lvlText w:val="●"/>
      <w:lvlJc w:val="left"/>
      <w:pPr>
        <w:ind w:left="566" w:hanging="283"/>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8B15B8E"/>
    <w:multiLevelType w:val="multilevel"/>
    <w:tmpl w:val="3CACE4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A9018AF"/>
    <w:multiLevelType w:val="multilevel"/>
    <w:tmpl w:val="5C905B3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23F6414"/>
    <w:multiLevelType w:val="multilevel"/>
    <w:tmpl w:val="1A70A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31B594F"/>
    <w:multiLevelType w:val="multilevel"/>
    <w:tmpl w:val="CDB89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845725F"/>
    <w:multiLevelType w:val="hybridMultilevel"/>
    <w:tmpl w:val="EC6A59E8"/>
    <w:lvl w:ilvl="0" w:tplc="04050001">
      <w:start w:val="1"/>
      <w:numFmt w:val="bullet"/>
      <w:lvlText w:val=""/>
      <w:lvlJc w:val="left"/>
      <w:pPr>
        <w:ind w:left="1003" w:hanging="360"/>
      </w:pPr>
      <w:rPr>
        <w:rFonts w:ascii="Symbol" w:hAnsi="Symbol" w:hint="default"/>
      </w:rPr>
    </w:lvl>
    <w:lvl w:ilvl="1" w:tplc="04050003" w:tentative="1">
      <w:start w:val="1"/>
      <w:numFmt w:val="bullet"/>
      <w:lvlText w:val="o"/>
      <w:lvlJc w:val="left"/>
      <w:pPr>
        <w:ind w:left="1723" w:hanging="360"/>
      </w:pPr>
      <w:rPr>
        <w:rFonts w:ascii="Courier New" w:hAnsi="Courier New" w:cs="Courier New" w:hint="default"/>
      </w:rPr>
    </w:lvl>
    <w:lvl w:ilvl="2" w:tplc="04050005" w:tentative="1">
      <w:start w:val="1"/>
      <w:numFmt w:val="bullet"/>
      <w:lvlText w:val=""/>
      <w:lvlJc w:val="left"/>
      <w:pPr>
        <w:ind w:left="2443" w:hanging="360"/>
      </w:pPr>
      <w:rPr>
        <w:rFonts w:ascii="Wingdings" w:hAnsi="Wingdings" w:hint="default"/>
      </w:rPr>
    </w:lvl>
    <w:lvl w:ilvl="3" w:tplc="04050001" w:tentative="1">
      <w:start w:val="1"/>
      <w:numFmt w:val="bullet"/>
      <w:lvlText w:val=""/>
      <w:lvlJc w:val="left"/>
      <w:pPr>
        <w:ind w:left="3163" w:hanging="360"/>
      </w:pPr>
      <w:rPr>
        <w:rFonts w:ascii="Symbol" w:hAnsi="Symbol" w:hint="default"/>
      </w:rPr>
    </w:lvl>
    <w:lvl w:ilvl="4" w:tplc="04050003" w:tentative="1">
      <w:start w:val="1"/>
      <w:numFmt w:val="bullet"/>
      <w:lvlText w:val="o"/>
      <w:lvlJc w:val="left"/>
      <w:pPr>
        <w:ind w:left="3883" w:hanging="360"/>
      </w:pPr>
      <w:rPr>
        <w:rFonts w:ascii="Courier New" w:hAnsi="Courier New" w:cs="Courier New" w:hint="default"/>
      </w:rPr>
    </w:lvl>
    <w:lvl w:ilvl="5" w:tplc="04050005" w:tentative="1">
      <w:start w:val="1"/>
      <w:numFmt w:val="bullet"/>
      <w:lvlText w:val=""/>
      <w:lvlJc w:val="left"/>
      <w:pPr>
        <w:ind w:left="4603" w:hanging="360"/>
      </w:pPr>
      <w:rPr>
        <w:rFonts w:ascii="Wingdings" w:hAnsi="Wingdings" w:hint="default"/>
      </w:rPr>
    </w:lvl>
    <w:lvl w:ilvl="6" w:tplc="04050001" w:tentative="1">
      <w:start w:val="1"/>
      <w:numFmt w:val="bullet"/>
      <w:lvlText w:val=""/>
      <w:lvlJc w:val="left"/>
      <w:pPr>
        <w:ind w:left="5323" w:hanging="360"/>
      </w:pPr>
      <w:rPr>
        <w:rFonts w:ascii="Symbol" w:hAnsi="Symbol" w:hint="default"/>
      </w:rPr>
    </w:lvl>
    <w:lvl w:ilvl="7" w:tplc="04050003" w:tentative="1">
      <w:start w:val="1"/>
      <w:numFmt w:val="bullet"/>
      <w:lvlText w:val="o"/>
      <w:lvlJc w:val="left"/>
      <w:pPr>
        <w:ind w:left="6043" w:hanging="360"/>
      </w:pPr>
      <w:rPr>
        <w:rFonts w:ascii="Courier New" w:hAnsi="Courier New" w:cs="Courier New" w:hint="default"/>
      </w:rPr>
    </w:lvl>
    <w:lvl w:ilvl="8" w:tplc="04050005" w:tentative="1">
      <w:start w:val="1"/>
      <w:numFmt w:val="bullet"/>
      <w:lvlText w:val=""/>
      <w:lvlJc w:val="left"/>
      <w:pPr>
        <w:ind w:left="6763" w:hanging="360"/>
      </w:pPr>
      <w:rPr>
        <w:rFonts w:ascii="Wingdings" w:hAnsi="Wingdings" w:hint="default"/>
      </w:rPr>
    </w:lvl>
  </w:abstractNum>
  <w:abstractNum w:abstractNumId="17" w15:restartNumberingAfterBreak="0">
    <w:nsid w:val="3907095C"/>
    <w:multiLevelType w:val="hybridMultilevel"/>
    <w:tmpl w:val="670EEA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9D67CE5"/>
    <w:multiLevelType w:val="multilevel"/>
    <w:tmpl w:val="66868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AC37B4A"/>
    <w:multiLevelType w:val="multilevel"/>
    <w:tmpl w:val="58367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B753EDE"/>
    <w:multiLevelType w:val="multilevel"/>
    <w:tmpl w:val="2C2AD34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1" w15:restartNumberingAfterBreak="0">
    <w:nsid w:val="400846EB"/>
    <w:multiLevelType w:val="hybridMultilevel"/>
    <w:tmpl w:val="BEA65D82"/>
    <w:lvl w:ilvl="0" w:tplc="04050001">
      <w:start w:val="1"/>
      <w:numFmt w:val="bullet"/>
      <w:lvlText w:val=""/>
      <w:lvlJc w:val="left"/>
      <w:pPr>
        <w:ind w:left="1003" w:hanging="360"/>
      </w:pPr>
      <w:rPr>
        <w:rFonts w:ascii="Symbol" w:hAnsi="Symbol" w:hint="default"/>
      </w:rPr>
    </w:lvl>
    <w:lvl w:ilvl="1" w:tplc="04050003" w:tentative="1">
      <w:start w:val="1"/>
      <w:numFmt w:val="bullet"/>
      <w:lvlText w:val="o"/>
      <w:lvlJc w:val="left"/>
      <w:pPr>
        <w:ind w:left="1723" w:hanging="360"/>
      </w:pPr>
      <w:rPr>
        <w:rFonts w:ascii="Courier New" w:hAnsi="Courier New" w:cs="Courier New" w:hint="default"/>
      </w:rPr>
    </w:lvl>
    <w:lvl w:ilvl="2" w:tplc="04050005" w:tentative="1">
      <w:start w:val="1"/>
      <w:numFmt w:val="bullet"/>
      <w:lvlText w:val=""/>
      <w:lvlJc w:val="left"/>
      <w:pPr>
        <w:ind w:left="2443" w:hanging="360"/>
      </w:pPr>
      <w:rPr>
        <w:rFonts w:ascii="Wingdings" w:hAnsi="Wingdings" w:hint="default"/>
      </w:rPr>
    </w:lvl>
    <w:lvl w:ilvl="3" w:tplc="04050001" w:tentative="1">
      <w:start w:val="1"/>
      <w:numFmt w:val="bullet"/>
      <w:lvlText w:val=""/>
      <w:lvlJc w:val="left"/>
      <w:pPr>
        <w:ind w:left="3163" w:hanging="360"/>
      </w:pPr>
      <w:rPr>
        <w:rFonts w:ascii="Symbol" w:hAnsi="Symbol" w:hint="default"/>
      </w:rPr>
    </w:lvl>
    <w:lvl w:ilvl="4" w:tplc="04050003" w:tentative="1">
      <w:start w:val="1"/>
      <w:numFmt w:val="bullet"/>
      <w:lvlText w:val="o"/>
      <w:lvlJc w:val="left"/>
      <w:pPr>
        <w:ind w:left="3883" w:hanging="360"/>
      </w:pPr>
      <w:rPr>
        <w:rFonts w:ascii="Courier New" w:hAnsi="Courier New" w:cs="Courier New" w:hint="default"/>
      </w:rPr>
    </w:lvl>
    <w:lvl w:ilvl="5" w:tplc="04050005" w:tentative="1">
      <w:start w:val="1"/>
      <w:numFmt w:val="bullet"/>
      <w:lvlText w:val=""/>
      <w:lvlJc w:val="left"/>
      <w:pPr>
        <w:ind w:left="4603" w:hanging="360"/>
      </w:pPr>
      <w:rPr>
        <w:rFonts w:ascii="Wingdings" w:hAnsi="Wingdings" w:hint="default"/>
      </w:rPr>
    </w:lvl>
    <w:lvl w:ilvl="6" w:tplc="04050001" w:tentative="1">
      <w:start w:val="1"/>
      <w:numFmt w:val="bullet"/>
      <w:lvlText w:val=""/>
      <w:lvlJc w:val="left"/>
      <w:pPr>
        <w:ind w:left="5323" w:hanging="360"/>
      </w:pPr>
      <w:rPr>
        <w:rFonts w:ascii="Symbol" w:hAnsi="Symbol" w:hint="default"/>
      </w:rPr>
    </w:lvl>
    <w:lvl w:ilvl="7" w:tplc="04050003" w:tentative="1">
      <w:start w:val="1"/>
      <w:numFmt w:val="bullet"/>
      <w:lvlText w:val="o"/>
      <w:lvlJc w:val="left"/>
      <w:pPr>
        <w:ind w:left="6043" w:hanging="360"/>
      </w:pPr>
      <w:rPr>
        <w:rFonts w:ascii="Courier New" w:hAnsi="Courier New" w:cs="Courier New" w:hint="default"/>
      </w:rPr>
    </w:lvl>
    <w:lvl w:ilvl="8" w:tplc="04050005" w:tentative="1">
      <w:start w:val="1"/>
      <w:numFmt w:val="bullet"/>
      <w:lvlText w:val=""/>
      <w:lvlJc w:val="left"/>
      <w:pPr>
        <w:ind w:left="6763" w:hanging="360"/>
      </w:pPr>
      <w:rPr>
        <w:rFonts w:ascii="Wingdings" w:hAnsi="Wingdings" w:hint="default"/>
      </w:rPr>
    </w:lvl>
  </w:abstractNum>
  <w:abstractNum w:abstractNumId="22" w15:restartNumberingAfterBreak="0">
    <w:nsid w:val="41477AAF"/>
    <w:multiLevelType w:val="hybridMultilevel"/>
    <w:tmpl w:val="A72E21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45C5109"/>
    <w:multiLevelType w:val="multilevel"/>
    <w:tmpl w:val="29308784"/>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53668A3"/>
    <w:multiLevelType w:val="multilevel"/>
    <w:tmpl w:val="F1E46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6422399"/>
    <w:multiLevelType w:val="multilevel"/>
    <w:tmpl w:val="B60C7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6742607"/>
    <w:multiLevelType w:val="multilevel"/>
    <w:tmpl w:val="1E087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8C569F8"/>
    <w:multiLevelType w:val="multilevel"/>
    <w:tmpl w:val="4E3E28D2"/>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0">
    <w:nsid w:val="49FF101C"/>
    <w:multiLevelType w:val="multilevel"/>
    <w:tmpl w:val="88BC21E0"/>
    <w:lvl w:ilvl="0">
      <w:start w:val="1"/>
      <w:numFmt w:val="decimal"/>
      <w:lvlText w:val="%1."/>
      <w:lvlJc w:val="left"/>
      <w:pPr>
        <w:ind w:left="283" w:hanging="360"/>
      </w:pPr>
      <w:rPr>
        <w:u w:val="none"/>
      </w:rPr>
    </w:lvl>
    <w:lvl w:ilvl="1">
      <w:start w:val="1"/>
      <w:numFmt w:val="upp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CA80CFF"/>
    <w:multiLevelType w:val="multilevel"/>
    <w:tmpl w:val="AD424ED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0242E25"/>
    <w:multiLevelType w:val="multilevel"/>
    <w:tmpl w:val="DF6E4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8EA64A3"/>
    <w:multiLevelType w:val="multilevel"/>
    <w:tmpl w:val="195A16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74B012F"/>
    <w:multiLevelType w:val="multilevel"/>
    <w:tmpl w:val="0BC25E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684B5B56"/>
    <w:multiLevelType w:val="multilevel"/>
    <w:tmpl w:val="541E5F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8CD5997"/>
    <w:multiLevelType w:val="multilevel"/>
    <w:tmpl w:val="A07A0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9E3651B"/>
    <w:multiLevelType w:val="hybridMultilevel"/>
    <w:tmpl w:val="0FC40FD8"/>
    <w:lvl w:ilvl="0" w:tplc="04050001">
      <w:start w:val="1"/>
      <w:numFmt w:val="bullet"/>
      <w:lvlText w:val=""/>
      <w:lvlJc w:val="left"/>
      <w:pPr>
        <w:ind w:left="1003" w:hanging="360"/>
      </w:pPr>
      <w:rPr>
        <w:rFonts w:ascii="Symbol" w:hAnsi="Symbol" w:hint="default"/>
      </w:rPr>
    </w:lvl>
    <w:lvl w:ilvl="1" w:tplc="04050003" w:tentative="1">
      <w:start w:val="1"/>
      <w:numFmt w:val="bullet"/>
      <w:lvlText w:val="o"/>
      <w:lvlJc w:val="left"/>
      <w:pPr>
        <w:ind w:left="1723" w:hanging="360"/>
      </w:pPr>
      <w:rPr>
        <w:rFonts w:ascii="Courier New" w:hAnsi="Courier New" w:cs="Courier New" w:hint="default"/>
      </w:rPr>
    </w:lvl>
    <w:lvl w:ilvl="2" w:tplc="04050005" w:tentative="1">
      <w:start w:val="1"/>
      <w:numFmt w:val="bullet"/>
      <w:lvlText w:val=""/>
      <w:lvlJc w:val="left"/>
      <w:pPr>
        <w:ind w:left="2443" w:hanging="360"/>
      </w:pPr>
      <w:rPr>
        <w:rFonts w:ascii="Wingdings" w:hAnsi="Wingdings" w:hint="default"/>
      </w:rPr>
    </w:lvl>
    <w:lvl w:ilvl="3" w:tplc="04050001" w:tentative="1">
      <w:start w:val="1"/>
      <w:numFmt w:val="bullet"/>
      <w:lvlText w:val=""/>
      <w:lvlJc w:val="left"/>
      <w:pPr>
        <w:ind w:left="3163" w:hanging="360"/>
      </w:pPr>
      <w:rPr>
        <w:rFonts w:ascii="Symbol" w:hAnsi="Symbol" w:hint="default"/>
      </w:rPr>
    </w:lvl>
    <w:lvl w:ilvl="4" w:tplc="04050003" w:tentative="1">
      <w:start w:val="1"/>
      <w:numFmt w:val="bullet"/>
      <w:lvlText w:val="o"/>
      <w:lvlJc w:val="left"/>
      <w:pPr>
        <w:ind w:left="3883" w:hanging="360"/>
      </w:pPr>
      <w:rPr>
        <w:rFonts w:ascii="Courier New" w:hAnsi="Courier New" w:cs="Courier New" w:hint="default"/>
      </w:rPr>
    </w:lvl>
    <w:lvl w:ilvl="5" w:tplc="04050005" w:tentative="1">
      <w:start w:val="1"/>
      <w:numFmt w:val="bullet"/>
      <w:lvlText w:val=""/>
      <w:lvlJc w:val="left"/>
      <w:pPr>
        <w:ind w:left="4603" w:hanging="360"/>
      </w:pPr>
      <w:rPr>
        <w:rFonts w:ascii="Wingdings" w:hAnsi="Wingdings" w:hint="default"/>
      </w:rPr>
    </w:lvl>
    <w:lvl w:ilvl="6" w:tplc="04050001" w:tentative="1">
      <w:start w:val="1"/>
      <w:numFmt w:val="bullet"/>
      <w:lvlText w:val=""/>
      <w:lvlJc w:val="left"/>
      <w:pPr>
        <w:ind w:left="5323" w:hanging="360"/>
      </w:pPr>
      <w:rPr>
        <w:rFonts w:ascii="Symbol" w:hAnsi="Symbol" w:hint="default"/>
      </w:rPr>
    </w:lvl>
    <w:lvl w:ilvl="7" w:tplc="04050003" w:tentative="1">
      <w:start w:val="1"/>
      <w:numFmt w:val="bullet"/>
      <w:lvlText w:val="o"/>
      <w:lvlJc w:val="left"/>
      <w:pPr>
        <w:ind w:left="6043" w:hanging="360"/>
      </w:pPr>
      <w:rPr>
        <w:rFonts w:ascii="Courier New" w:hAnsi="Courier New" w:cs="Courier New" w:hint="default"/>
      </w:rPr>
    </w:lvl>
    <w:lvl w:ilvl="8" w:tplc="04050005" w:tentative="1">
      <w:start w:val="1"/>
      <w:numFmt w:val="bullet"/>
      <w:lvlText w:val=""/>
      <w:lvlJc w:val="left"/>
      <w:pPr>
        <w:ind w:left="6763" w:hanging="360"/>
      </w:pPr>
      <w:rPr>
        <w:rFonts w:ascii="Wingdings" w:hAnsi="Wingdings" w:hint="default"/>
      </w:rPr>
    </w:lvl>
  </w:abstractNum>
  <w:abstractNum w:abstractNumId="36" w15:restartNumberingAfterBreak="0">
    <w:nsid w:val="6B0A32C4"/>
    <w:multiLevelType w:val="hybridMultilevel"/>
    <w:tmpl w:val="A0CC2DD4"/>
    <w:lvl w:ilvl="0" w:tplc="04050001">
      <w:start w:val="1"/>
      <w:numFmt w:val="bullet"/>
      <w:lvlText w:val=""/>
      <w:lvlJc w:val="left"/>
      <w:pPr>
        <w:ind w:left="1003" w:hanging="360"/>
      </w:pPr>
      <w:rPr>
        <w:rFonts w:ascii="Symbol" w:hAnsi="Symbol" w:hint="default"/>
      </w:rPr>
    </w:lvl>
    <w:lvl w:ilvl="1" w:tplc="04050003" w:tentative="1">
      <w:start w:val="1"/>
      <w:numFmt w:val="bullet"/>
      <w:lvlText w:val="o"/>
      <w:lvlJc w:val="left"/>
      <w:pPr>
        <w:ind w:left="1723" w:hanging="360"/>
      </w:pPr>
      <w:rPr>
        <w:rFonts w:ascii="Courier New" w:hAnsi="Courier New" w:cs="Courier New" w:hint="default"/>
      </w:rPr>
    </w:lvl>
    <w:lvl w:ilvl="2" w:tplc="04050005" w:tentative="1">
      <w:start w:val="1"/>
      <w:numFmt w:val="bullet"/>
      <w:lvlText w:val=""/>
      <w:lvlJc w:val="left"/>
      <w:pPr>
        <w:ind w:left="2443" w:hanging="360"/>
      </w:pPr>
      <w:rPr>
        <w:rFonts w:ascii="Wingdings" w:hAnsi="Wingdings" w:hint="default"/>
      </w:rPr>
    </w:lvl>
    <w:lvl w:ilvl="3" w:tplc="04050001" w:tentative="1">
      <w:start w:val="1"/>
      <w:numFmt w:val="bullet"/>
      <w:lvlText w:val=""/>
      <w:lvlJc w:val="left"/>
      <w:pPr>
        <w:ind w:left="3163" w:hanging="360"/>
      </w:pPr>
      <w:rPr>
        <w:rFonts w:ascii="Symbol" w:hAnsi="Symbol" w:hint="default"/>
      </w:rPr>
    </w:lvl>
    <w:lvl w:ilvl="4" w:tplc="04050003" w:tentative="1">
      <w:start w:val="1"/>
      <w:numFmt w:val="bullet"/>
      <w:lvlText w:val="o"/>
      <w:lvlJc w:val="left"/>
      <w:pPr>
        <w:ind w:left="3883" w:hanging="360"/>
      </w:pPr>
      <w:rPr>
        <w:rFonts w:ascii="Courier New" w:hAnsi="Courier New" w:cs="Courier New" w:hint="default"/>
      </w:rPr>
    </w:lvl>
    <w:lvl w:ilvl="5" w:tplc="04050005" w:tentative="1">
      <w:start w:val="1"/>
      <w:numFmt w:val="bullet"/>
      <w:lvlText w:val=""/>
      <w:lvlJc w:val="left"/>
      <w:pPr>
        <w:ind w:left="4603" w:hanging="360"/>
      </w:pPr>
      <w:rPr>
        <w:rFonts w:ascii="Wingdings" w:hAnsi="Wingdings" w:hint="default"/>
      </w:rPr>
    </w:lvl>
    <w:lvl w:ilvl="6" w:tplc="04050001" w:tentative="1">
      <w:start w:val="1"/>
      <w:numFmt w:val="bullet"/>
      <w:lvlText w:val=""/>
      <w:lvlJc w:val="left"/>
      <w:pPr>
        <w:ind w:left="5323" w:hanging="360"/>
      </w:pPr>
      <w:rPr>
        <w:rFonts w:ascii="Symbol" w:hAnsi="Symbol" w:hint="default"/>
      </w:rPr>
    </w:lvl>
    <w:lvl w:ilvl="7" w:tplc="04050003" w:tentative="1">
      <w:start w:val="1"/>
      <w:numFmt w:val="bullet"/>
      <w:lvlText w:val="o"/>
      <w:lvlJc w:val="left"/>
      <w:pPr>
        <w:ind w:left="6043" w:hanging="360"/>
      </w:pPr>
      <w:rPr>
        <w:rFonts w:ascii="Courier New" w:hAnsi="Courier New" w:cs="Courier New" w:hint="default"/>
      </w:rPr>
    </w:lvl>
    <w:lvl w:ilvl="8" w:tplc="04050005" w:tentative="1">
      <w:start w:val="1"/>
      <w:numFmt w:val="bullet"/>
      <w:lvlText w:val=""/>
      <w:lvlJc w:val="left"/>
      <w:pPr>
        <w:ind w:left="6763" w:hanging="360"/>
      </w:pPr>
      <w:rPr>
        <w:rFonts w:ascii="Wingdings" w:hAnsi="Wingdings" w:hint="default"/>
      </w:rPr>
    </w:lvl>
  </w:abstractNum>
  <w:abstractNum w:abstractNumId="37" w15:restartNumberingAfterBreak="0">
    <w:nsid w:val="6EA5100B"/>
    <w:multiLevelType w:val="multilevel"/>
    <w:tmpl w:val="33969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2381F8E"/>
    <w:multiLevelType w:val="hybridMultilevel"/>
    <w:tmpl w:val="A35C93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6155FD0"/>
    <w:multiLevelType w:val="multilevel"/>
    <w:tmpl w:val="E064E93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0" w15:restartNumberingAfterBreak="0">
    <w:nsid w:val="781F106A"/>
    <w:multiLevelType w:val="multilevel"/>
    <w:tmpl w:val="CB4A6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8A938E5"/>
    <w:multiLevelType w:val="hybridMultilevel"/>
    <w:tmpl w:val="B0B45768"/>
    <w:lvl w:ilvl="0" w:tplc="0405000F">
      <w:start w:val="1"/>
      <w:numFmt w:val="decimal"/>
      <w:lvlText w:val="%1."/>
      <w:lvlJc w:val="left"/>
      <w:pPr>
        <w:ind w:left="643" w:hanging="360"/>
      </w:pPr>
    </w:lvl>
    <w:lvl w:ilvl="1" w:tplc="04050019" w:tentative="1">
      <w:start w:val="1"/>
      <w:numFmt w:val="lowerLetter"/>
      <w:lvlText w:val="%2."/>
      <w:lvlJc w:val="left"/>
      <w:pPr>
        <w:ind w:left="1363" w:hanging="360"/>
      </w:pPr>
    </w:lvl>
    <w:lvl w:ilvl="2" w:tplc="0405001B" w:tentative="1">
      <w:start w:val="1"/>
      <w:numFmt w:val="lowerRoman"/>
      <w:lvlText w:val="%3."/>
      <w:lvlJc w:val="right"/>
      <w:pPr>
        <w:ind w:left="2083" w:hanging="180"/>
      </w:pPr>
    </w:lvl>
    <w:lvl w:ilvl="3" w:tplc="0405000F" w:tentative="1">
      <w:start w:val="1"/>
      <w:numFmt w:val="decimal"/>
      <w:lvlText w:val="%4."/>
      <w:lvlJc w:val="left"/>
      <w:pPr>
        <w:ind w:left="2803" w:hanging="360"/>
      </w:pPr>
    </w:lvl>
    <w:lvl w:ilvl="4" w:tplc="04050019" w:tentative="1">
      <w:start w:val="1"/>
      <w:numFmt w:val="lowerLetter"/>
      <w:lvlText w:val="%5."/>
      <w:lvlJc w:val="left"/>
      <w:pPr>
        <w:ind w:left="3523" w:hanging="360"/>
      </w:pPr>
    </w:lvl>
    <w:lvl w:ilvl="5" w:tplc="0405001B" w:tentative="1">
      <w:start w:val="1"/>
      <w:numFmt w:val="lowerRoman"/>
      <w:lvlText w:val="%6."/>
      <w:lvlJc w:val="right"/>
      <w:pPr>
        <w:ind w:left="4243" w:hanging="180"/>
      </w:pPr>
    </w:lvl>
    <w:lvl w:ilvl="6" w:tplc="0405000F" w:tentative="1">
      <w:start w:val="1"/>
      <w:numFmt w:val="decimal"/>
      <w:lvlText w:val="%7."/>
      <w:lvlJc w:val="left"/>
      <w:pPr>
        <w:ind w:left="4963" w:hanging="360"/>
      </w:pPr>
    </w:lvl>
    <w:lvl w:ilvl="7" w:tplc="04050019" w:tentative="1">
      <w:start w:val="1"/>
      <w:numFmt w:val="lowerLetter"/>
      <w:lvlText w:val="%8."/>
      <w:lvlJc w:val="left"/>
      <w:pPr>
        <w:ind w:left="5683" w:hanging="360"/>
      </w:pPr>
    </w:lvl>
    <w:lvl w:ilvl="8" w:tplc="0405001B" w:tentative="1">
      <w:start w:val="1"/>
      <w:numFmt w:val="lowerRoman"/>
      <w:lvlText w:val="%9."/>
      <w:lvlJc w:val="right"/>
      <w:pPr>
        <w:ind w:left="6403" w:hanging="180"/>
      </w:pPr>
    </w:lvl>
  </w:abstractNum>
  <w:abstractNum w:abstractNumId="42" w15:restartNumberingAfterBreak="0">
    <w:nsid w:val="793944E5"/>
    <w:multiLevelType w:val="multilevel"/>
    <w:tmpl w:val="6EE02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A7528B9"/>
    <w:multiLevelType w:val="multilevel"/>
    <w:tmpl w:val="E780C2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9"/>
  </w:num>
  <w:num w:numId="2">
    <w:abstractNumId w:val="43"/>
  </w:num>
  <w:num w:numId="3">
    <w:abstractNumId w:val="30"/>
  </w:num>
  <w:num w:numId="4">
    <w:abstractNumId w:val="15"/>
  </w:num>
  <w:num w:numId="5">
    <w:abstractNumId w:val="18"/>
  </w:num>
  <w:num w:numId="6">
    <w:abstractNumId w:val="26"/>
  </w:num>
  <w:num w:numId="7">
    <w:abstractNumId w:val="8"/>
  </w:num>
  <w:num w:numId="8">
    <w:abstractNumId w:val="0"/>
  </w:num>
  <w:num w:numId="9">
    <w:abstractNumId w:val="24"/>
  </w:num>
  <w:num w:numId="10">
    <w:abstractNumId w:val="40"/>
  </w:num>
  <w:num w:numId="11">
    <w:abstractNumId w:val="14"/>
  </w:num>
  <w:num w:numId="12">
    <w:abstractNumId w:val="11"/>
  </w:num>
  <w:num w:numId="13">
    <w:abstractNumId w:val="4"/>
  </w:num>
  <w:num w:numId="14">
    <w:abstractNumId w:val="34"/>
  </w:num>
  <w:num w:numId="15">
    <w:abstractNumId w:val="28"/>
  </w:num>
  <w:num w:numId="16">
    <w:abstractNumId w:val="1"/>
  </w:num>
  <w:num w:numId="17">
    <w:abstractNumId w:val="13"/>
  </w:num>
  <w:num w:numId="18">
    <w:abstractNumId w:val="32"/>
  </w:num>
  <w:num w:numId="19">
    <w:abstractNumId w:val="42"/>
  </w:num>
  <w:num w:numId="20">
    <w:abstractNumId w:val="6"/>
  </w:num>
  <w:num w:numId="21">
    <w:abstractNumId w:val="20"/>
  </w:num>
  <w:num w:numId="22">
    <w:abstractNumId w:val="9"/>
  </w:num>
  <w:num w:numId="23">
    <w:abstractNumId w:val="2"/>
  </w:num>
  <w:num w:numId="24">
    <w:abstractNumId w:val="27"/>
  </w:num>
  <w:num w:numId="25">
    <w:abstractNumId w:val="12"/>
  </w:num>
  <w:num w:numId="26">
    <w:abstractNumId w:val="39"/>
  </w:num>
  <w:num w:numId="27">
    <w:abstractNumId w:val="25"/>
  </w:num>
  <w:num w:numId="28">
    <w:abstractNumId w:val="29"/>
  </w:num>
  <w:num w:numId="29">
    <w:abstractNumId w:val="7"/>
  </w:num>
  <w:num w:numId="30">
    <w:abstractNumId w:val="33"/>
  </w:num>
  <w:num w:numId="31">
    <w:abstractNumId w:val="37"/>
  </w:num>
  <w:num w:numId="32">
    <w:abstractNumId w:val="23"/>
  </w:num>
  <w:num w:numId="33">
    <w:abstractNumId w:val="10"/>
  </w:num>
  <w:num w:numId="34">
    <w:abstractNumId w:val="31"/>
  </w:num>
  <w:num w:numId="35">
    <w:abstractNumId w:val="41"/>
  </w:num>
  <w:num w:numId="36">
    <w:abstractNumId w:val="38"/>
  </w:num>
  <w:num w:numId="37">
    <w:abstractNumId w:val="16"/>
  </w:num>
  <w:num w:numId="38">
    <w:abstractNumId w:val="21"/>
  </w:num>
  <w:num w:numId="39">
    <w:abstractNumId w:val="3"/>
  </w:num>
  <w:num w:numId="40">
    <w:abstractNumId w:val="36"/>
  </w:num>
  <w:num w:numId="41">
    <w:abstractNumId w:val="35"/>
  </w:num>
  <w:num w:numId="42">
    <w:abstractNumId w:val="5"/>
  </w:num>
  <w:num w:numId="43">
    <w:abstractNumId w:val="17"/>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3BD"/>
    <w:rsid w:val="000023BD"/>
    <w:rsid w:val="00007EF4"/>
    <w:rsid w:val="000B5701"/>
    <w:rsid w:val="000F0F0F"/>
    <w:rsid w:val="0013137A"/>
    <w:rsid w:val="00136494"/>
    <w:rsid w:val="00154A63"/>
    <w:rsid w:val="00181FD6"/>
    <w:rsid w:val="00190AF0"/>
    <w:rsid w:val="001A4278"/>
    <w:rsid w:val="001C4B6D"/>
    <w:rsid w:val="001C6BBF"/>
    <w:rsid w:val="001E44E6"/>
    <w:rsid w:val="001F6F17"/>
    <w:rsid w:val="00224790"/>
    <w:rsid w:val="00243F67"/>
    <w:rsid w:val="0029078C"/>
    <w:rsid w:val="002C55C3"/>
    <w:rsid w:val="002F04F4"/>
    <w:rsid w:val="002F0555"/>
    <w:rsid w:val="00385C99"/>
    <w:rsid w:val="00393AF6"/>
    <w:rsid w:val="003C1B7C"/>
    <w:rsid w:val="003C3E0E"/>
    <w:rsid w:val="003E0FFB"/>
    <w:rsid w:val="003F600E"/>
    <w:rsid w:val="00404496"/>
    <w:rsid w:val="00412DCA"/>
    <w:rsid w:val="00417E35"/>
    <w:rsid w:val="00431D01"/>
    <w:rsid w:val="00464B7C"/>
    <w:rsid w:val="0049313A"/>
    <w:rsid w:val="004A1021"/>
    <w:rsid w:val="004B5E91"/>
    <w:rsid w:val="004C7FB3"/>
    <w:rsid w:val="004D592C"/>
    <w:rsid w:val="00501083"/>
    <w:rsid w:val="00505F1E"/>
    <w:rsid w:val="005145F1"/>
    <w:rsid w:val="0054195E"/>
    <w:rsid w:val="00603375"/>
    <w:rsid w:val="0061231A"/>
    <w:rsid w:val="00635BC9"/>
    <w:rsid w:val="00651919"/>
    <w:rsid w:val="00656F54"/>
    <w:rsid w:val="00671E7D"/>
    <w:rsid w:val="006764B0"/>
    <w:rsid w:val="00685B46"/>
    <w:rsid w:val="00687E75"/>
    <w:rsid w:val="00692B51"/>
    <w:rsid w:val="006E544F"/>
    <w:rsid w:val="00711557"/>
    <w:rsid w:val="007227B6"/>
    <w:rsid w:val="00730DC3"/>
    <w:rsid w:val="00736FED"/>
    <w:rsid w:val="00773545"/>
    <w:rsid w:val="00791A84"/>
    <w:rsid w:val="00796E31"/>
    <w:rsid w:val="007A611D"/>
    <w:rsid w:val="007E7D12"/>
    <w:rsid w:val="008038AD"/>
    <w:rsid w:val="00875587"/>
    <w:rsid w:val="008C5938"/>
    <w:rsid w:val="00A22198"/>
    <w:rsid w:val="00A2333B"/>
    <w:rsid w:val="00A64B7C"/>
    <w:rsid w:val="00A974A2"/>
    <w:rsid w:val="00AC1BC0"/>
    <w:rsid w:val="00AF6322"/>
    <w:rsid w:val="00B07985"/>
    <w:rsid w:val="00B172AE"/>
    <w:rsid w:val="00B2049D"/>
    <w:rsid w:val="00B77CDA"/>
    <w:rsid w:val="00BB2D14"/>
    <w:rsid w:val="00BB781D"/>
    <w:rsid w:val="00C013C8"/>
    <w:rsid w:val="00C16C3E"/>
    <w:rsid w:val="00C32B6B"/>
    <w:rsid w:val="00C82D3F"/>
    <w:rsid w:val="00C854E6"/>
    <w:rsid w:val="00D20FD9"/>
    <w:rsid w:val="00D879E7"/>
    <w:rsid w:val="00D87F4D"/>
    <w:rsid w:val="00DE1EC9"/>
    <w:rsid w:val="00E04BE3"/>
    <w:rsid w:val="00EA273B"/>
    <w:rsid w:val="00EE1A08"/>
    <w:rsid w:val="00EE1D70"/>
    <w:rsid w:val="00F1018F"/>
    <w:rsid w:val="00F338D9"/>
    <w:rsid w:val="00F57C65"/>
    <w:rsid w:val="00F64E1F"/>
    <w:rsid w:val="00F702B9"/>
    <w:rsid w:val="00F80E47"/>
    <w:rsid w:val="00F8745C"/>
    <w:rsid w:val="00FB1322"/>
    <w:rsid w:val="00FB4E79"/>
    <w:rsid w:val="00FD769C"/>
    <w:rsid w:val="00FE5B66"/>
    <w:rsid w:val="00FF41F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A8A839"/>
  <w15:docId w15:val="{8C39CBD1-AF5F-474C-B1E1-889A2362A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711557"/>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unhideWhenUsed/>
    <w:qFormat/>
    <w:pPr>
      <w:keepNext/>
      <w:keepLines/>
      <w:spacing w:before="360" w:after="120"/>
      <w:outlineLvl w:val="1"/>
    </w:pPr>
    <w:rPr>
      <w:sz w:val="32"/>
      <w:szCs w:val="32"/>
    </w:rPr>
  </w:style>
  <w:style w:type="paragraph" w:styleId="Nadpis3">
    <w:name w:val="heading 3"/>
    <w:basedOn w:val="Normln"/>
    <w:next w:val="Normln"/>
    <w:link w:val="Nadpis3Char"/>
    <w:uiPriority w:val="9"/>
    <w:unhideWhenUsed/>
    <w:qFormat/>
    <w:pPr>
      <w:keepNext/>
      <w:keepLines/>
      <w:spacing w:before="320" w:after="80"/>
      <w:outlineLvl w:val="2"/>
    </w:pPr>
    <w:rPr>
      <w:color w:val="434343"/>
      <w:sz w:val="28"/>
      <w:szCs w:val="28"/>
    </w:rPr>
  </w:style>
  <w:style w:type="paragraph" w:styleId="Nadpis4">
    <w:name w:val="heading 4"/>
    <w:basedOn w:val="Normln"/>
    <w:next w:val="Normln"/>
    <w:uiPriority w:val="9"/>
    <w:unhideWhenUsed/>
    <w:qFormat/>
    <w:pPr>
      <w:keepNext/>
      <w:keepLines/>
      <w:spacing w:before="280" w:after="80"/>
      <w:outlineLvl w:val="3"/>
    </w:pPr>
    <w:rPr>
      <w:color w:val="666666"/>
      <w:sz w:val="24"/>
      <w:szCs w:val="24"/>
    </w:rPr>
  </w:style>
  <w:style w:type="paragraph" w:styleId="Nadpis5">
    <w:name w:val="heading 5"/>
    <w:basedOn w:val="Normln"/>
    <w:next w:val="Normln"/>
    <w:uiPriority w:val="9"/>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Textkomente">
    <w:name w:val="annotation text"/>
    <w:basedOn w:val="Normln"/>
    <w:link w:val="TextkomenteChar"/>
    <w:uiPriority w:val="99"/>
    <w:semiHidden/>
    <w:unhideWhenUsed/>
    <w:pPr>
      <w:spacing w:line="240" w:lineRule="auto"/>
    </w:pPr>
    <w:rPr>
      <w:sz w:val="20"/>
      <w:szCs w:val="20"/>
    </w:rPr>
  </w:style>
  <w:style w:type="character" w:customStyle="1" w:styleId="TextkomenteChar">
    <w:name w:val="Text komentáře Char"/>
    <w:basedOn w:val="Standardnpsmoodstavce"/>
    <w:link w:val="Textkomente"/>
    <w:uiPriority w:val="99"/>
    <w:semiHidden/>
    <w:rPr>
      <w:sz w:val="20"/>
      <w:szCs w:val="20"/>
    </w:rPr>
  </w:style>
  <w:style w:type="character" w:styleId="Odkaznakoment">
    <w:name w:val="annotation reference"/>
    <w:basedOn w:val="Standardnpsmoodstavce"/>
    <w:uiPriority w:val="99"/>
    <w:semiHidden/>
    <w:unhideWhenUsed/>
    <w:rPr>
      <w:sz w:val="16"/>
      <w:szCs w:val="16"/>
    </w:rPr>
  </w:style>
  <w:style w:type="paragraph" w:styleId="Textbubliny">
    <w:name w:val="Balloon Text"/>
    <w:basedOn w:val="Normln"/>
    <w:link w:val="TextbublinyChar"/>
    <w:uiPriority w:val="99"/>
    <w:semiHidden/>
    <w:unhideWhenUsed/>
    <w:rsid w:val="00F8745C"/>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8745C"/>
    <w:rPr>
      <w:rFonts w:ascii="Segoe UI" w:hAnsi="Segoe UI" w:cs="Segoe UI"/>
      <w:sz w:val="18"/>
      <w:szCs w:val="18"/>
    </w:rPr>
  </w:style>
  <w:style w:type="table" w:styleId="Mkatabulky">
    <w:name w:val="Table Grid"/>
    <w:basedOn w:val="Normlntabulka"/>
    <w:uiPriority w:val="39"/>
    <w:rsid w:val="00F8745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136494"/>
    <w:pPr>
      <w:ind w:left="720"/>
      <w:contextualSpacing/>
    </w:pPr>
  </w:style>
  <w:style w:type="character" w:styleId="Hypertextovodkaz">
    <w:name w:val="Hyperlink"/>
    <w:basedOn w:val="Standardnpsmoodstavce"/>
    <w:uiPriority w:val="99"/>
    <w:unhideWhenUsed/>
    <w:rsid w:val="00136494"/>
    <w:rPr>
      <w:color w:val="0000FF" w:themeColor="hyperlink"/>
      <w:u w:val="single"/>
    </w:rPr>
  </w:style>
  <w:style w:type="character" w:styleId="Nevyeenzmnka">
    <w:name w:val="Unresolved Mention"/>
    <w:basedOn w:val="Standardnpsmoodstavce"/>
    <w:uiPriority w:val="99"/>
    <w:semiHidden/>
    <w:unhideWhenUsed/>
    <w:rsid w:val="00136494"/>
    <w:rPr>
      <w:color w:val="605E5C"/>
      <w:shd w:val="clear" w:color="auto" w:fill="E1DFDD"/>
    </w:rPr>
  </w:style>
  <w:style w:type="character" w:customStyle="1" w:styleId="Nadpis3Char">
    <w:name w:val="Nadpis 3 Char"/>
    <w:basedOn w:val="Standardnpsmoodstavce"/>
    <w:link w:val="Nadpis3"/>
    <w:uiPriority w:val="9"/>
    <w:rsid w:val="00464B7C"/>
    <w:rPr>
      <w:color w:val="434343"/>
      <w:sz w:val="28"/>
      <w:szCs w:val="28"/>
    </w:rPr>
  </w:style>
  <w:style w:type="paragraph" w:styleId="Zhlav">
    <w:name w:val="header"/>
    <w:basedOn w:val="Normln"/>
    <w:link w:val="ZhlavChar"/>
    <w:uiPriority w:val="99"/>
    <w:unhideWhenUsed/>
    <w:rsid w:val="006E544F"/>
    <w:pPr>
      <w:tabs>
        <w:tab w:val="center" w:pos="4536"/>
        <w:tab w:val="right" w:pos="9072"/>
      </w:tabs>
      <w:spacing w:line="240" w:lineRule="auto"/>
    </w:pPr>
  </w:style>
  <w:style w:type="character" w:customStyle="1" w:styleId="ZhlavChar">
    <w:name w:val="Záhlaví Char"/>
    <w:basedOn w:val="Standardnpsmoodstavce"/>
    <w:link w:val="Zhlav"/>
    <w:uiPriority w:val="99"/>
    <w:rsid w:val="006E544F"/>
  </w:style>
  <w:style w:type="paragraph" w:styleId="Zpat">
    <w:name w:val="footer"/>
    <w:basedOn w:val="Normln"/>
    <w:link w:val="ZpatChar"/>
    <w:uiPriority w:val="99"/>
    <w:unhideWhenUsed/>
    <w:rsid w:val="006E544F"/>
    <w:pPr>
      <w:tabs>
        <w:tab w:val="center" w:pos="4536"/>
        <w:tab w:val="right" w:pos="9072"/>
      </w:tabs>
      <w:spacing w:line="240" w:lineRule="auto"/>
    </w:pPr>
  </w:style>
  <w:style w:type="character" w:customStyle="1" w:styleId="ZpatChar">
    <w:name w:val="Zápatí Char"/>
    <w:basedOn w:val="Standardnpsmoodstavce"/>
    <w:link w:val="Zpat"/>
    <w:uiPriority w:val="99"/>
    <w:rsid w:val="006E544F"/>
  </w:style>
  <w:style w:type="paragraph" w:styleId="Pedmtkomente">
    <w:name w:val="annotation subject"/>
    <w:basedOn w:val="Textkomente"/>
    <w:next w:val="Textkomente"/>
    <w:link w:val="PedmtkomenteChar"/>
    <w:uiPriority w:val="99"/>
    <w:semiHidden/>
    <w:unhideWhenUsed/>
    <w:rsid w:val="004A1021"/>
    <w:rPr>
      <w:b/>
      <w:bCs/>
    </w:rPr>
  </w:style>
  <w:style w:type="character" w:customStyle="1" w:styleId="PedmtkomenteChar">
    <w:name w:val="Předmět komentáře Char"/>
    <w:basedOn w:val="TextkomenteChar"/>
    <w:link w:val="Pedmtkomente"/>
    <w:uiPriority w:val="99"/>
    <w:semiHidden/>
    <w:rsid w:val="004A1021"/>
    <w:rPr>
      <w:b/>
      <w:bCs/>
      <w:sz w:val="20"/>
      <w:szCs w:val="20"/>
    </w:rPr>
  </w:style>
  <w:style w:type="character" w:styleId="Sledovanodkaz">
    <w:name w:val="FollowedHyperlink"/>
    <w:basedOn w:val="Standardnpsmoodstavce"/>
    <w:uiPriority w:val="99"/>
    <w:semiHidden/>
    <w:unhideWhenUsed/>
    <w:rsid w:val="00B77C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77705">
      <w:bodyDiv w:val="1"/>
      <w:marLeft w:val="0"/>
      <w:marRight w:val="0"/>
      <w:marTop w:val="0"/>
      <w:marBottom w:val="0"/>
      <w:divBdr>
        <w:top w:val="none" w:sz="0" w:space="0" w:color="auto"/>
        <w:left w:val="none" w:sz="0" w:space="0" w:color="auto"/>
        <w:bottom w:val="none" w:sz="0" w:space="0" w:color="auto"/>
        <w:right w:val="none" w:sz="0" w:space="0" w:color="auto"/>
      </w:divBdr>
    </w:div>
    <w:div w:id="70280610">
      <w:bodyDiv w:val="1"/>
      <w:marLeft w:val="0"/>
      <w:marRight w:val="0"/>
      <w:marTop w:val="0"/>
      <w:marBottom w:val="0"/>
      <w:divBdr>
        <w:top w:val="none" w:sz="0" w:space="0" w:color="auto"/>
        <w:left w:val="none" w:sz="0" w:space="0" w:color="auto"/>
        <w:bottom w:val="none" w:sz="0" w:space="0" w:color="auto"/>
        <w:right w:val="none" w:sz="0" w:space="0" w:color="auto"/>
      </w:divBdr>
    </w:div>
    <w:div w:id="148638638">
      <w:bodyDiv w:val="1"/>
      <w:marLeft w:val="0"/>
      <w:marRight w:val="0"/>
      <w:marTop w:val="0"/>
      <w:marBottom w:val="0"/>
      <w:divBdr>
        <w:top w:val="none" w:sz="0" w:space="0" w:color="auto"/>
        <w:left w:val="none" w:sz="0" w:space="0" w:color="auto"/>
        <w:bottom w:val="none" w:sz="0" w:space="0" w:color="auto"/>
        <w:right w:val="none" w:sz="0" w:space="0" w:color="auto"/>
      </w:divBdr>
    </w:div>
    <w:div w:id="348989995">
      <w:bodyDiv w:val="1"/>
      <w:marLeft w:val="0"/>
      <w:marRight w:val="0"/>
      <w:marTop w:val="0"/>
      <w:marBottom w:val="0"/>
      <w:divBdr>
        <w:top w:val="none" w:sz="0" w:space="0" w:color="auto"/>
        <w:left w:val="none" w:sz="0" w:space="0" w:color="auto"/>
        <w:bottom w:val="none" w:sz="0" w:space="0" w:color="auto"/>
        <w:right w:val="none" w:sz="0" w:space="0" w:color="auto"/>
      </w:divBdr>
    </w:div>
    <w:div w:id="532765417">
      <w:bodyDiv w:val="1"/>
      <w:marLeft w:val="0"/>
      <w:marRight w:val="0"/>
      <w:marTop w:val="0"/>
      <w:marBottom w:val="0"/>
      <w:divBdr>
        <w:top w:val="none" w:sz="0" w:space="0" w:color="auto"/>
        <w:left w:val="none" w:sz="0" w:space="0" w:color="auto"/>
        <w:bottom w:val="none" w:sz="0" w:space="0" w:color="auto"/>
        <w:right w:val="none" w:sz="0" w:space="0" w:color="auto"/>
      </w:divBdr>
    </w:div>
    <w:div w:id="714425101">
      <w:bodyDiv w:val="1"/>
      <w:marLeft w:val="0"/>
      <w:marRight w:val="0"/>
      <w:marTop w:val="0"/>
      <w:marBottom w:val="0"/>
      <w:divBdr>
        <w:top w:val="none" w:sz="0" w:space="0" w:color="auto"/>
        <w:left w:val="none" w:sz="0" w:space="0" w:color="auto"/>
        <w:bottom w:val="none" w:sz="0" w:space="0" w:color="auto"/>
        <w:right w:val="none" w:sz="0" w:space="0" w:color="auto"/>
      </w:divBdr>
      <w:divsChild>
        <w:div w:id="1566642875">
          <w:marLeft w:val="0"/>
          <w:marRight w:val="0"/>
          <w:marTop w:val="0"/>
          <w:marBottom w:val="0"/>
          <w:divBdr>
            <w:top w:val="none" w:sz="0" w:space="0" w:color="auto"/>
            <w:left w:val="none" w:sz="0" w:space="0" w:color="auto"/>
            <w:bottom w:val="none" w:sz="0" w:space="0" w:color="auto"/>
            <w:right w:val="none" w:sz="0" w:space="0" w:color="auto"/>
          </w:divBdr>
        </w:div>
      </w:divsChild>
    </w:div>
    <w:div w:id="724791702">
      <w:bodyDiv w:val="1"/>
      <w:marLeft w:val="0"/>
      <w:marRight w:val="0"/>
      <w:marTop w:val="0"/>
      <w:marBottom w:val="0"/>
      <w:divBdr>
        <w:top w:val="none" w:sz="0" w:space="0" w:color="auto"/>
        <w:left w:val="none" w:sz="0" w:space="0" w:color="auto"/>
        <w:bottom w:val="none" w:sz="0" w:space="0" w:color="auto"/>
        <w:right w:val="none" w:sz="0" w:space="0" w:color="auto"/>
      </w:divBdr>
    </w:div>
    <w:div w:id="794837763">
      <w:bodyDiv w:val="1"/>
      <w:marLeft w:val="0"/>
      <w:marRight w:val="0"/>
      <w:marTop w:val="0"/>
      <w:marBottom w:val="0"/>
      <w:divBdr>
        <w:top w:val="none" w:sz="0" w:space="0" w:color="auto"/>
        <w:left w:val="none" w:sz="0" w:space="0" w:color="auto"/>
        <w:bottom w:val="none" w:sz="0" w:space="0" w:color="auto"/>
        <w:right w:val="none" w:sz="0" w:space="0" w:color="auto"/>
      </w:divBdr>
    </w:div>
    <w:div w:id="1041129853">
      <w:bodyDiv w:val="1"/>
      <w:marLeft w:val="0"/>
      <w:marRight w:val="0"/>
      <w:marTop w:val="0"/>
      <w:marBottom w:val="0"/>
      <w:divBdr>
        <w:top w:val="none" w:sz="0" w:space="0" w:color="auto"/>
        <w:left w:val="none" w:sz="0" w:space="0" w:color="auto"/>
        <w:bottom w:val="none" w:sz="0" w:space="0" w:color="auto"/>
        <w:right w:val="none" w:sz="0" w:space="0" w:color="auto"/>
      </w:divBdr>
    </w:div>
    <w:div w:id="1073506329">
      <w:bodyDiv w:val="1"/>
      <w:marLeft w:val="0"/>
      <w:marRight w:val="0"/>
      <w:marTop w:val="0"/>
      <w:marBottom w:val="0"/>
      <w:divBdr>
        <w:top w:val="none" w:sz="0" w:space="0" w:color="auto"/>
        <w:left w:val="none" w:sz="0" w:space="0" w:color="auto"/>
        <w:bottom w:val="none" w:sz="0" w:space="0" w:color="auto"/>
        <w:right w:val="none" w:sz="0" w:space="0" w:color="auto"/>
      </w:divBdr>
    </w:div>
    <w:div w:id="1286472544">
      <w:bodyDiv w:val="1"/>
      <w:marLeft w:val="0"/>
      <w:marRight w:val="0"/>
      <w:marTop w:val="0"/>
      <w:marBottom w:val="0"/>
      <w:divBdr>
        <w:top w:val="none" w:sz="0" w:space="0" w:color="auto"/>
        <w:left w:val="none" w:sz="0" w:space="0" w:color="auto"/>
        <w:bottom w:val="none" w:sz="0" w:space="0" w:color="auto"/>
        <w:right w:val="none" w:sz="0" w:space="0" w:color="auto"/>
      </w:divBdr>
    </w:div>
    <w:div w:id="1405494678">
      <w:bodyDiv w:val="1"/>
      <w:marLeft w:val="0"/>
      <w:marRight w:val="0"/>
      <w:marTop w:val="0"/>
      <w:marBottom w:val="0"/>
      <w:divBdr>
        <w:top w:val="none" w:sz="0" w:space="0" w:color="auto"/>
        <w:left w:val="none" w:sz="0" w:space="0" w:color="auto"/>
        <w:bottom w:val="none" w:sz="0" w:space="0" w:color="auto"/>
        <w:right w:val="none" w:sz="0" w:space="0" w:color="auto"/>
      </w:divBdr>
      <w:divsChild>
        <w:div w:id="755633408">
          <w:marLeft w:val="0"/>
          <w:marRight w:val="0"/>
          <w:marTop w:val="0"/>
          <w:marBottom w:val="0"/>
          <w:divBdr>
            <w:top w:val="none" w:sz="0" w:space="0" w:color="auto"/>
            <w:left w:val="none" w:sz="0" w:space="0" w:color="auto"/>
            <w:bottom w:val="none" w:sz="0" w:space="0" w:color="auto"/>
            <w:right w:val="none" w:sz="0" w:space="0" w:color="auto"/>
          </w:divBdr>
        </w:div>
      </w:divsChild>
    </w:div>
    <w:div w:id="1856914844">
      <w:bodyDiv w:val="1"/>
      <w:marLeft w:val="0"/>
      <w:marRight w:val="0"/>
      <w:marTop w:val="0"/>
      <w:marBottom w:val="0"/>
      <w:divBdr>
        <w:top w:val="none" w:sz="0" w:space="0" w:color="auto"/>
        <w:left w:val="none" w:sz="0" w:space="0" w:color="auto"/>
        <w:bottom w:val="none" w:sz="0" w:space="0" w:color="auto"/>
        <w:right w:val="none" w:sz="0" w:space="0" w:color="auto"/>
      </w:divBdr>
    </w:div>
    <w:div w:id="1893350201">
      <w:bodyDiv w:val="1"/>
      <w:marLeft w:val="0"/>
      <w:marRight w:val="0"/>
      <w:marTop w:val="0"/>
      <w:marBottom w:val="0"/>
      <w:divBdr>
        <w:top w:val="none" w:sz="0" w:space="0" w:color="auto"/>
        <w:left w:val="none" w:sz="0" w:space="0" w:color="auto"/>
        <w:bottom w:val="none" w:sz="0" w:space="0" w:color="auto"/>
        <w:right w:val="none" w:sz="0" w:space="0" w:color="auto"/>
      </w:divBdr>
    </w:div>
    <w:div w:id="1907570373">
      <w:bodyDiv w:val="1"/>
      <w:marLeft w:val="0"/>
      <w:marRight w:val="0"/>
      <w:marTop w:val="0"/>
      <w:marBottom w:val="0"/>
      <w:divBdr>
        <w:top w:val="none" w:sz="0" w:space="0" w:color="auto"/>
        <w:left w:val="none" w:sz="0" w:space="0" w:color="auto"/>
        <w:bottom w:val="none" w:sz="0" w:space="0" w:color="auto"/>
        <w:right w:val="none" w:sz="0" w:space="0" w:color="auto"/>
      </w:divBdr>
    </w:div>
    <w:div w:id="2030792175">
      <w:bodyDiv w:val="1"/>
      <w:marLeft w:val="0"/>
      <w:marRight w:val="0"/>
      <w:marTop w:val="0"/>
      <w:marBottom w:val="0"/>
      <w:divBdr>
        <w:top w:val="none" w:sz="0" w:space="0" w:color="auto"/>
        <w:left w:val="none" w:sz="0" w:space="0" w:color="auto"/>
        <w:bottom w:val="none" w:sz="0" w:space="0" w:color="auto"/>
        <w:right w:val="none" w:sz="0" w:space="0" w:color="auto"/>
      </w:divBdr>
    </w:div>
    <w:div w:id="2041083493">
      <w:bodyDiv w:val="1"/>
      <w:marLeft w:val="0"/>
      <w:marRight w:val="0"/>
      <w:marTop w:val="0"/>
      <w:marBottom w:val="0"/>
      <w:divBdr>
        <w:top w:val="none" w:sz="0" w:space="0" w:color="auto"/>
        <w:left w:val="none" w:sz="0" w:space="0" w:color="auto"/>
        <w:bottom w:val="none" w:sz="0" w:space="0" w:color="auto"/>
        <w:right w:val="none" w:sz="0" w:space="0" w:color="auto"/>
      </w:divBdr>
    </w:div>
    <w:div w:id="20906193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PJSNn3fl5kg%20" TargetMode="External"/><Relationship Id="rId21" Type="http://schemas.openxmlformats.org/officeDocument/2006/relationships/image" Target="media/image6.png"/><Relationship Id="rId42" Type="http://schemas.openxmlformats.org/officeDocument/2006/relationships/image" Target="media/image16.jpeg"/><Relationship Id="rId47" Type="http://schemas.openxmlformats.org/officeDocument/2006/relationships/image" Target="media/image21.jpeg"/><Relationship Id="rId63" Type="http://schemas.openxmlformats.org/officeDocument/2006/relationships/hyperlink" Target="http://eagri.cz/public/web/mze/puda/ochrana-pudy-a-krajiny/degradace-pud/acidifikace-pudy/" TargetMode="External"/><Relationship Id="rId68" Type="http://schemas.openxmlformats.org/officeDocument/2006/relationships/image" Target="media/image41.png"/><Relationship Id="rId84" Type="http://schemas.openxmlformats.org/officeDocument/2006/relationships/hyperlink" Target="https://www.youtube.com/watch?app=desktop&amp;v=JpRS9N-NWsY%29" TargetMode="External"/><Relationship Id="rId89" Type="http://schemas.openxmlformats.org/officeDocument/2006/relationships/hyperlink" Target="https://www.youtube.com/watch?v=NwT1e8R4hz0" TargetMode="External"/><Relationship Id="rId112" Type="http://schemas.openxmlformats.org/officeDocument/2006/relationships/theme" Target="theme/theme1.xml"/><Relationship Id="rId16" Type="http://schemas.openxmlformats.org/officeDocument/2006/relationships/hyperlink" Target="https://www.ipsos.com/cs-cz/navyky-ceske-spolecnosti-se-nemeni-plytvani-potravinami-pokracuje" TargetMode="External"/><Relationship Id="rId107" Type="http://schemas.openxmlformats.org/officeDocument/2006/relationships/hyperlink" Target="https://www.youtube.com/watch?v=IBvKKMzXYtY" TargetMode="External"/><Relationship Id="rId11" Type="http://schemas.openxmlformats.org/officeDocument/2006/relationships/hyperlink" Target="https://letaky.najdislevu.cz/" TargetMode="External"/><Relationship Id="rId32" Type="http://schemas.openxmlformats.org/officeDocument/2006/relationships/hyperlink" Target="https://www.youtube.com/watch?v=JpRS9N-NWsY)" TargetMode="External"/><Relationship Id="rId37" Type="http://schemas.openxmlformats.org/officeDocument/2006/relationships/hyperlink" Target="https://www.youtube.com/watch?v=n3wsUYg3XV0" TargetMode="External"/><Relationship Id="rId53" Type="http://schemas.openxmlformats.org/officeDocument/2006/relationships/image" Target="media/image27.jpeg"/><Relationship Id="rId58" Type="http://schemas.openxmlformats.org/officeDocument/2006/relationships/image" Target="media/image32.jpg"/><Relationship Id="rId74" Type="http://schemas.openxmlformats.org/officeDocument/2006/relationships/image" Target="media/image44.jpg"/><Relationship Id="rId79" Type="http://schemas.openxmlformats.org/officeDocument/2006/relationships/image" Target="media/image47.png"/><Relationship Id="rId102" Type="http://schemas.openxmlformats.org/officeDocument/2006/relationships/hyperlink" Target="https://pixabay.com/cs/" TargetMode="External"/><Relationship Id="rId5" Type="http://schemas.openxmlformats.org/officeDocument/2006/relationships/webSettings" Target="webSettings.xml"/><Relationship Id="rId90" Type="http://schemas.openxmlformats.org/officeDocument/2006/relationships/hyperlink" Target="http://wwwuser.gwdg.de/~kuzyakov/soils/WRB-2006_Keys.htm" TargetMode="External"/><Relationship Id="rId95" Type="http://schemas.openxmlformats.org/officeDocument/2006/relationships/hyperlink" Target="https://www.mentimeter.com/" TargetMode="External"/><Relationship Id="rId22" Type="http://schemas.openxmlformats.org/officeDocument/2006/relationships/image" Target="media/image7.png"/><Relationship Id="rId27" Type="http://schemas.openxmlformats.org/officeDocument/2006/relationships/image" Target="media/image11.png"/><Relationship Id="rId43" Type="http://schemas.openxmlformats.org/officeDocument/2006/relationships/image" Target="media/image17.jpeg"/><Relationship Id="rId48" Type="http://schemas.openxmlformats.org/officeDocument/2006/relationships/image" Target="media/image22.jpeg"/><Relationship Id="rId64" Type="http://schemas.openxmlformats.org/officeDocument/2006/relationships/image" Target="media/image37.png"/><Relationship Id="rId69" Type="http://schemas.openxmlformats.org/officeDocument/2006/relationships/hyperlink" Target="https://statistiky.vumop.cz/?core=map" TargetMode="External"/><Relationship Id="rId113" Type="http://schemas.microsoft.com/office/2018/08/relationships/commentsExtensible" Target="commentsExtensible.xml"/><Relationship Id="rId80" Type="http://schemas.openxmlformats.org/officeDocument/2006/relationships/image" Target="media/image48.jpeg"/><Relationship Id="rId85" Type="http://schemas.openxmlformats.org/officeDocument/2006/relationships/hyperlink" Target="https://hamr.chmi.cz/zemedelske-2020-50" TargetMode="External"/><Relationship Id="rId12" Type="http://schemas.openxmlformats.org/officeDocument/2006/relationships/hyperlink" Target="https://hamr.chmi.cz/zemedelske-2020-50" TargetMode="External"/><Relationship Id="rId17" Type="http://schemas.openxmlformats.org/officeDocument/2006/relationships/hyperlink" Target="https://zachranjidlo.cz/kolik-se-plytva/" TargetMode="External"/><Relationship Id="rId33" Type="http://schemas.openxmlformats.org/officeDocument/2006/relationships/hyperlink" Target="https://www.youtube.com/watch?v=ECh52Nt8WXc" TargetMode="External"/><Relationship Id="rId38" Type="http://schemas.openxmlformats.org/officeDocument/2006/relationships/hyperlink" Target="https://www.youtube.com/watch?v=Mxp1nnrUG0Q" TargetMode="External"/><Relationship Id="rId59" Type="http://schemas.openxmlformats.org/officeDocument/2006/relationships/image" Target="media/image33.jpeg"/><Relationship Id="rId103" Type="http://schemas.openxmlformats.org/officeDocument/2006/relationships/hyperlink" Target="https://www.sdstate.edu/south-dakota-agricultural-heritage-museum/thinking-thursday-edible-soil-profiles" TargetMode="External"/><Relationship Id="rId108" Type="http://schemas.openxmlformats.org/officeDocument/2006/relationships/hyperlink" Target="https://zachranjidlo.cz/kolik-se-plytva/" TargetMode="External"/><Relationship Id="rId54" Type="http://schemas.openxmlformats.org/officeDocument/2006/relationships/image" Target="media/image28.jpeg"/><Relationship Id="rId70" Type="http://schemas.openxmlformats.org/officeDocument/2006/relationships/image" Target="media/image42.png"/><Relationship Id="rId75" Type="http://schemas.openxmlformats.org/officeDocument/2006/relationships/image" Target="media/image45.jpg"/><Relationship Id="rId91" Type="http://schemas.openxmlformats.org/officeDocument/2006/relationships/hyperlink" Target="https://www.geography.org.uk/write/MediaUploads/Training%20and%20events/GAConf17_Workshop8(2).pdf" TargetMode="External"/><Relationship Id="rId96" Type="http://schemas.openxmlformats.org/officeDocument/2006/relationships/hyperlink" Target="https://www.youtube.com/watch?app=desktop&amp;v=n3wsUYg3XV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uroparl.europa.eu/news/cs/headlines/society/20170505STO73528/plytvani-potravinami-v-eu-infografika"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hyperlink" Target="https://www.youtube.com/watch?v=IBvKKMzXYtY" TargetMode="External"/><Relationship Id="rId49" Type="http://schemas.openxmlformats.org/officeDocument/2006/relationships/image" Target="media/image23.jpeg"/><Relationship Id="rId57" Type="http://schemas.openxmlformats.org/officeDocument/2006/relationships/image" Target="media/image31.jpeg"/><Relationship Id="rId106" Type="http://schemas.openxmlformats.org/officeDocument/2006/relationships/hyperlink" Target="https://statistiky.vumop.cz/?core=map" TargetMode="External"/><Relationship Id="rId10" Type="http://schemas.openxmlformats.org/officeDocument/2006/relationships/image" Target="media/image2.jpeg"/><Relationship Id="rId31" Type="http://schemas.openxmlformats.org/officeDocument/2006/relationships/hyperlink" Target="https://www.youtube.com/watch?v=JpRS9N-NWsY)" TargetMode="External"/><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image" Target="media/image38.png"/><Relationship Id="rId73" Type="http://schemas.openxmlformats.org/officeDocument/2006/relationships/hyperlink" Target="https://ags.cuzk.cz/archiv/" TargetMode="External"/><Relationship Id="rId78" Type="http://schemas.openxmlformats.org/officeDocument/2006/relationships/hyperlink" Target="http://eagri.cz/public/web/mze/puda/ochrana-pudy-a-krajiny/degradace-pud/acidifikace-pudy/" TargetMode="External"/><Relationship Id="rId81" Type="http://schemas.openxmlformats.org/officeDocument/2006/relationships/image" Target="media/image49.jpeg"/><Relationship Id="rId86" Type="http://schemas.openxmlformats.org/officeDocument/2006/relationships/hyperlink" Target="https://ags.cuzk.cz/archiv/" TargetMode="External"/><Relationship Id="rId94" Type="http://schemas.openxmlformats.org/officeDocument/2006/relationships/hyperlink" Target="https://www.globe.gov/documents/10157/59263168/Pedologie_Prac+listy2009.pdf/089f31ef-3076-498a-be4a-2195406c5e16" TargetMode="External"/><Relationship Id="rId99" Type="http://schemas.openxmlformats.org/officeDocument/2006/relationships/hyperlink" Target="http://eagri.cz/public/web/mze/puda/ochrana-pudy-a-krajiny/degradace-pud/" TargetMode="External"/><Relationship Id="rId101" Type="http://schemas.openxmlformats.org/officeDocument/2006/relationships/hyperlink" Target="https://letaky.najdislevu.cz/"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www.agris.cz/kauza/19" TargetMode="External"/><Relationship Id="rId18" Type="http://schemas.openxmlformats.org/officeDocument/2006/relationships/image" Target="media/image3.jpeg"/><Relationship Id="rId39" Type="http://schemas.openxmlformats.org/officeDocument/2006/relationships/image" Target="media/image13.png"/><Relationship Id="rId109" Type="http://schemas.openxmlformats.org/officeDocument/2006/relationships/header" Target="header1.xml"/><Relationship Id="rId34" Type="http://schemas.openxmlformats.org/officeDocument/2006/relationships/hyperlink" Target="https://www.youtube.com/watch?v=ECh52Nt8WXc" TargetMode="External"/><Relationship Id="rId50" Type="http://schemas.openxmlformats.org/officeDocument/2006/relationships/image" Target="media/image24.jpeg"/><Relationship Id="rId55" Type="http://schemas.openxmlformats.org/officeDocument/2006/relationships/image" Target="media/image29.jpeg"/><Relationship Id="rId76" Type="http://schemas.openxmlformats.org/officeDocument/2006/relationships/hyperlink" Target="http://eagri.cz/public/web/mze/puda/ochrana-pudy-a-krajiny/degradace-pud/dehumifikace-pudy/" TargetMode="External"/><Relationship Id="rId97" Type="http://schemas.openxmlformats.org/officeDocument/2006/relationships/hyperlink" Target="https://www.youtube.com/watch?app=desktop&amp;v=ECh52Nt8WXc" TargetMode="External"/><Relationship Id="rId104" Type="http://schemas.openxmlformats.org/officeDocument/2006/relationships/hyperlink" Target="https://vesmir.cz/cz/casopis/archiv-casopisu/1998/cislo-3/populacni-cykly-drobnych-hlodavcu.html" TargetMode="External"/><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hyperlink" Target="https://www.ipsos.com/cs-cz/navyky-ceske-spolecnosti-se-nemeni-plytvani-potravinami-pokracuje" TargetMode="External"/><Relationship Id="rId2" Type="http://schemas.openxmlformats.org/officeDocument/2006/relationships/numbering" Target="numbering.xml"/><Relationship Id="rId29" Type="http://schemas.openxmlformats.org/officeDocument/2006/relationships/hyperlink" Target="http://storm.fsv.cvut.cz/data/files/p%C5%99edm%C4%9Bty/HYP/Trojuhel-diag-zrnitost.gif" TargetMode="External"/><Relationship Id="rId24" Type="http://schemas.openxmlformats.org/officeDocument/2006/relationships/image" Target="media/image9.png"/><Relationship Id="rId40" Type="http://schemas.openxmlformats.org/officeDocument/2006/relationships/image" Target="media/image14.jpeg"/><Relationship Id="rId45" Type="http://schemas.openxmlformats.org/officeDocument/2006/relationships/image" Target="media/image19.jpeg"/><Relationship Id="rId66" Type="http://schemas.openxmlformats.org/officeDocument/2006/relationships/image" Target="media/image39.png"/><Relationship Id="rId87" Type="http://schemas.openxmlformats.org/officeDocument/2006/relationships/hyperlink" Target="https://d-maps.com/carte.php?num_car=2511&amp;lang=en" TargetMode="External"/><Relationship Id="rId110" Type="http://schemas.openxmlformats.org/officeDocument/2006/relationships/footer" Target="footer1.xml"/><Relationship Id="rId61" Type="http://schemas.openxmlformats.org/officeDocument/2006/relationships/image" Target="media/image35.jpeg"/><Relationship Id="rId82" Type="http://schemas.openxmlformats.org/officeDocument/2006/relationships/image" Target="media/image50.png"/><Relationship Id="rId19" Type="http://schemas.openxmlformats.org/officeDocument/2006/relationships/image" Target="media/image4.jpeg"/><Relationship Id="rId14" Type="http://schemas.openxmlformats.org/officeDocument/2006/relationships/hyperlink" Target="https://vesmir.cz/cz/casopis/archiv-casopisu/1998/cislo-3/populacni-cykly-drobnych-hlodavcu.html" TargetMode="External"/><Relationship Id="rId30" Type="http://schemas.openxmlformats.org/officeDocument/2006/relationships/hyperlink" Target="https://www.youtube.com/watch?v=NwT1e8R4hz0" TargetMode="External"/><Relationship Id="rId35" Type="http://schemas.openxmlformats.org/officeDocument/2006/relationships/hyperlink" Target="https://www.youtube.com/watch?v=IBvKKMzXYtY" TargetMode="External"/><Relationship Id="rId56" Type="http://schemas.openxmlformats.org/officeDocument/2006/relationships/image" Target="media/image30.jpeg"/><Relationship Id="rId77" Type="http://schemas.openxmlformats.org/officeDocument/2006/relationships/image" Target="media/image46.jpeg"/><Relationship Id="rId100" Type="http://schemas.openxmlformats.org/officeDocument/2006/relationships/hyperlink" Target="https://www.cenia.cz/wp-content/uploads/2020/01/Statisticka_Rocenka_ZP_CR-2018.pdf" TargetMode="External"/><Relationship Id="rId105" Type="http://schemas.openxmlformats.org/officeDocument/2006/relationships/hyperlink" Target="https://www.youtube.com/watch?v=PJSNn3fl5kg" TargetMode="External"/><Relationship Id="rId8" Type="http://schemas.openxmlformats.org/officeDocument/2006/relationships/hyperlink" Target="https://czv.zcu.cz/priklady-dobre-praxe-on-line-vyuky-na-zcu-6-dil-mentimeter/" TargetMode="External"/><Relationship Id="rId51" Type="http://schemas.openxmlformats.org/officeDocument/2006/relationships/image" Target="media/image25.jpeg"/><Relationship Id="rId72" Type="http://schemas.openxmlformats.org/officeDocument/2006/relationships/hyperlink" Target="https://mapy.plzen.eu/mapy-a-aplikace/historicke-mapy/" TargetMode="External"/><Relationship Id="rId93" Type="http://schemas.openxmlformats.org/officeDocument/2006/relationships/hyperlink" Target="https://mapy.plzen.eu/mapy-a-aplikace/historicke-mapy/" TargetMode="External"/><Relationship Id="rId98" Type="http://schemas.openxmlformats.org/officeDocument/2006/relationships/hyperlink" Target="https://www.youtube.com/watch?app=desktop&amp;v=Mxp1nnrUG0Q" TargetMode="Externa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20.jpg"/><Relationship Id="rId67" Type="http://schemas.openxmlformats.org/officeDocument/2006/relationships/image" Target="media/image40.png"/><Relationship Id="rId20" Type="http://schemas.openxmlformats.org/officeDocument/2006/relationships/image" Target="media/image5.png"/><Relationship Id="rId41" Type="http://schemas.openxmlformats.org/officeDocument/2006/relationships/image" Target="media/image15.jpeg"/><Relationship Id="rId62" Type="http://schemas.openxmlformats.org/officeDocument/2006/relationships/image" Target="media/image36.jpeg"/><Relationship Id="rId83" Type="http://schemas.openxmlformats.org/officeDocument/2006/relationships/hyperlink" Target="http://www.agris.cz/kauza/19" TargetMode="External"/><Relationship Id="rId88" Type="http://schemas.openxmlformats.org/officeDocument/2006/relationships/hyperlink" Target="https://www.europarl.europa.eu/news/cs/headlines/society/20170505STO73528/plytvani-potravinami-v-eu-infografika" TargetMode="External"/><Relationship Id="rId111"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3.png"/><Relationship Id="rId2" Type="http://schemas.openxmlformats.org/officeDocument/2006/relationships/image" Target="media/image52.png"/><Relationship Id="rId1" Type="http://schemas.openxmlformats.org/officeDocument/2006/relationships/image" Target="media/image5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ritefull-cache xmlns="urn:writefull-cache:Suggestions">{"suggestions":{},"typeOfAccount":"freemium"}</writefull-cache>
</file>

<file path=customXml/itemProps1.xml><?xml version="1.0" encoding="utf-8"?>
<ds:datastoreItem xmlns:ds="http://schemas.openxmlformats.org/officeDocument/2006/customXml" ds:itemID="{C6065567-73BA-4B13-AE8A-3B90C3BB636D}">
  <ds:schemaRefs>
    <ds:schemaRef ds:uri="urn:writefull-cache:Suggestions"/>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68</Pages>
  <Words>14155</Words>
  <Characters>83515</Characters>
  <Application>Microsoft Office Word</Application>
  <DocSecurity>0</DocSecurity>
  <Lines>695</Lines>
  <Paragraphs>194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duffekv</dc:creator>
  <cp:lastModifiedBy>duffekv</cp:lastModifiedBy>
  <cp:revision>5</cp:revision>
  <cp:lastPrinted>2021-07-19T09:16:00Z</cp:lastPrinted>
  <dcterms:created xsi:type="dcterms:W3CDTF">2021-07-19T09:13:00Z</dcterms:created>
  <dcterms:modified xsi:type="dcterms:W3CDTF">2021-07-19T11:43:00Z</dcterms:modified>
</cp:coreProperties>
</file>